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860C9" w:rsidRPr="006A146F" w:rsidRDefault="00C860C9" w:rsidP="00C860C9">
      <w:pPr>
        <w:widowControl w:val="0"/>
        <w:tabs>
          <w:tab w:val="left" w:pos="6289"/>
        </w:tabs>
        <w:spacing w:after="0"/>
        <w:rPr>
          <w:rFonts w:eastAsia="맑은 고딕"/>
          <w:b/>
          <w:i/>
          <w:sz w:val="32"/>
          <w:lang w:val="sv-SE" w:eastAsia="ko-KR"/>
        </w:rPr>
      </w:pPr>
      <w:r w:rsidRPr="001C131F">
        <w:rPr>
          <w:b/>
          <w:noProof/>
          <w:sz w:val="24"/>
          <w:lang w:val="en-US"/>
        </w:rPr>
        <w:t xml:space="preserve">3GPP TSG-RAN </w:t>
      </w:r>
      <w:r w:rsidRPr="00B86817">
        <w:rPr>
          <w:b/>
          <w:noProof/>
          <w:sz w:val="24"/>
          <w:lang w:val="en-US"/>
        </w:rPr>
        <w:t xml:space="preserve">WG2 </w:t>
      </w:r>
      <w:r w:rsidRPr="00634B06">
        <w:rPr>
          <w:b/>
          <w:noProof/>
          <w:sz w:val="24"/>
          <w:lang w:val="en-US"/>
        </w:rPr>
        <w:t>Meeting #</w:t>
      </w:r>
      <w:r w:rsidRPr="00B86817">
        <w:rPr>
          <w:b/>
          <w:noProof/>
          <w:sz w:val="24"/>
          <w:lang w:val="en-US"/>
        </w:rPr>
        <w:t>10</w:t>
      </w:r>
      <w:r>
        <w:rPr>
          <w:rFonts w:eastAsia="맑은 고딕"/>
          <w:b/>
          <w:noProof/>
          <w:sz w:val="24"/>
          <w:lang w:val="en-US" w:eastAsia="ko-KR"/>
        </w:rPr>
        <w:t>5</w:t>
      </w:r>
      <w:r>
        <w:rPr>
          <w:b/>
          <w:noProof/>
          <w:sz w:val="24"/>
          <w:lang w:val="en-US" w:eastAsia="ko-KR"/>
        </w:rPr>
        <w:tab/>
      </w:r>
      <w:r>
        <w:rPr>
          <w:b/>
          <w:noProof/>
          <w:sz w:val="24"/>
          <w:lang w:val="en-US" w:eastAsia="ko-KR"/>
        </w:rPr>
        <w:tab/>
      </w:r>
      <w:r>
        <w:rPr>
          <w:b/>
          <w:noProof/>
          <w:sz w:val="24"/>
          <w:lang w:val="en-US" w:eastAsia="ko-KR"/>
        </w:rPr>
        <w:tab/>
        <w:t xml:space="preserve"> </w:t>
      </w:r>
      <w:r w:rsidR="00E77257" w:rsidRPr="00E77257">
        <w:rPr>
          <w:b/>
          <w:i/>
          <w:sz w:val="32"/>
          <w:lang w:val="sv-SE" w:eastAsia="ko-KR"/>
        </w:rPr>
        <w:t>R2-1905027</w:t>
      </w:r>
    </w:p>
    <w:p w:rsidR="00C860C9" w:rsidRPr="00B75F70" w:rsidRDefault="00F76C59" w:rsidP="00C860C9">
      <w:pPr>
        <w:tabs>
          <w:tab w:val="left" w:pos="1985"/>
        </w:tabs>
        <w:spacing w:after="60" w:line="288" w:lineRule="auto"/>
        <w:rPr>
          <w:rFonts w:eastAsia="DengXian"/>
          <w:noProof/>
          <w:sz w:val="24"/>
          <w:lang w:eastAsia="ko-KR"/>
        </w:rPr>
      </w:pPr>
      <w:r>
        <w:rPr>
          <w:rFonts w:eastAsia="맑은 고딕" w:cs="Arial"/>
          <w:b/>
          <w:noProof/>
          <w:color w:val="000000"/>
          <w:sz w:val="24"/>
          <w:lang w:eastAsia="ko-KR"/>
        </w:rPr>
        <w:t xml:space="preserve">Xian, China, 8th – 12th April, </w:t>
      </w:r>
      <w:r w:rsidRPr="00B916EB">
        <w:rPr>
          <w:rFonts w:eastAsia="맑은 고딕" w:cs="Arial"/>
          <w:b/>
          <w:noProof/>
          <w:color w:val="000000"/>
          <w:sz w:val="24"/>
          <w:lang w:eastAsia="ko-KR"/>
        </w:rPr>
        <w:t>2019</w:t>
      </w:r>
      <w:r w:rsidRPr="00B916EB">
        <w:rPr>
          <w:rFonts w:eastAsia="맑은 고딕" w:cs="Arial" w:hint="eastAsia"/>
          <w:b/>
          <w:noProof/>
          <w:color w:val="000000"/>
          <w:sz w:val="24"/>
          <w:lang w:eastAsia="ko-KR"/>
        </w:rPr>
        <w:tab/>
      </w:r>
    </w:p>
    <w:p w:rsidR="008C10C3" w:rsidRPr="00DF0FFA" w:rsidRDefault="008C10C3" w:rsidP="008C10C3">
      <w:pPr>
        <w:tabs>
          <w:tab w:val="left" w:pos="1985"/>
        </w:tabs>
        <w:spacing w:after="60" w:line="288" w:lineRule="auto"/>
        <w:rPr>
          <w:rFonts w:cs="Arial"/>
          <w:noProof/>
          <w:sz w:val="24"/>
          <w:szCs w:val="24"/>
          <w:lang w:val="en-US" w:eastAsia="ko-KR"/>
        </w:rPr>
      </w:pPr>
      <w:r w:rsidRPr="00DF0FFA">
        <w:rPr>
          <w:rFonts w:cs="Arial"/>
          <w:b/>
          <w:noProof/>
          <w:sz w:val="24"/>
          <w:szCs w:val="24"/>
          <w:lang w:val="en-US" w:eastAsia="ko-KR"/>
        </w:rPr>
        <w:t>Agenda Item</w:t>
      </w:r>
      <w:r>
        <w:rPr>
          <w:rFonts w:eastAsia="맑은 고딕" w:cs="Arial" w:hint="eastAsia"/>
          <w:b/>
          <w:noProof/>
          <w:sz w:val="24"/>
          <w:szCs w:val="24"/>
          <w:lang w:val="en-US" w:eastAsia="ko-KR"/>
        </w:rPr>
        <w:t>:</w:t>
      </w:r>
      <w:r w:rsidRPr="00DF0FFA">
        <w:rPr>
          <w:rFonts w:cs="Arial"/>
          <w:b/>
          <w:noProof/>
          <w:sz w:val="24"/>
          <w:szCs w:val="24"/>
          <w:lang w:val="en-US" w:eastAsia="ko-KR"/>
        </w:rPr>
        <w:tab/>
      </w:r>
      <w:r w:rsidR="00E77257" w:rsidRPr="00473E6C">
        <w:rPr>
          <w:rFonts w:cs="Arial"/>
          <w:noProof/>
          <w:sz w:val="24"/>
          <w:szCs w:val="24"/>
          <w:lang w:val="en-US" w:eastAsia="ko-KR"/>
        </w:rPr>
        <w:t>11.1.5</w:t>
      </w:r>
      <w:r w:rsidRPr="00473E6C">
        <w:rPr>
          <w:rFonts w:cs="Arial"/>
          <w:noProof/>
          <w:sz w:val="24"/>
          <w:szCs w:val="24"/>
          <w:lang w:val="en-US" w:eastAsia="ko-KR"/>
        </w:rPr>
        <w:t xml:space="preserve"> (</w:t>
      </w:r>
      <w:r w:rsidR="00E77257" w:rsidRPr="00473E6C">
        <w:rPr>
          <w:rFonts w:cs="Arial"/>
          <w:noProof/>
          <w:sz w:val="24"/>
          <w:szCs w:val="24"/>
          <w:lang w:val="en-US" w:eastAsia="ko-KR"/>
        </w:rPr>
        <w:t>NR_</w:t>
      </w:r>
      <w:r w:rsidR="00E77257" w:rsidRPr="00E77257">
        <w:rPr>
          <w:rFonts w:cs="Arial"/>
          <w:noProof/>
          <w:sz w:val="24"/>
          <w:szCs w:val="24"/>
          <w:lang w:val="en-US" w:eastAsia="ko-KR"/>
        </w:rPr>
        <w:t>IAB-Core</w:t>
      </w:r>
      <w:r w:rsidRPr="00224D88">
        <w:rPr>
          <w:rFonts w:cs="Arial"/>
          <w:noProof/>
          <w:sz w:val="24"/>
          <w:szCs w:val="24"/>
          <w:lang w:val="en-US" w:eastAsia="ko-KR"/>
        </w:rPr>
        <w:t>)</w:t>
      </w:r>
    </w:p>
    <w:p w:rsidR="008C10C3" w:rsidRPr="00DF0FFA" w:rsidRDefault="008C10C3" w:rsidP="008C10C3">
      <w:pPr>
        <w:tabs>
          <w:tab w:val="left" w:pos="1985"/>
        </w:tabs>
        <w:spacing w:after="60" w:line="288" w:lineRule="auto"/>
        <w:rPr>
          <w:rFonts w:cs="Arial"/>
          <w:noProof/>
          <w:sz w:val="24"/>
          <w:szCs w:val="24"/>
          <w:lang w:val="en-US" w:eastAsia="ko-KR"/>
        </w:rPr>
      </w:pPr>
      <w:r w:rsidRPr="00DF0FFA">
        <w:rPr>
          <w:rFonts w:cs="Arial"/>
          <w:b/>
          <w:noProof/>
          <w:sz w:val="24"/>
          <w:szCs w:val="24"/>
          <w:lang w:val="en-US" w:eastAsia="ko-KR"/>
        </w:rPr>
        <w:t>Source</w:t>
      </w:r>
      <w:r>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cs="Arial"/>
          <w:b/>
          <w:noProof/>
          <w:sz w:val="24"/>
          <w:szCs w:val="24"/>
          <w:lang w:val="en-US" w:eastAsia="ko-KR"/>
        </w:rPr>
        <w:tab/>
      </w:r>
      <w:r w:rsidRPr="00DF0FFA">
        <w:rPr>
          <w:rFonts w:cs="Arial"/>
          <w:noProof/>
          <w:sz w:val="24"/>
          <w:szCs w:val="24"/>
          <w:lang w:val="en-US" w:eastAsia="ko-KR"/>
        </w:rPr>
        <w:t xml:space="preserve">LG Electronics </w:t>
      </w:r>
    </w:p>
    <w:p w:rsidR="008C10C3" w:rsidRPr="00D24A18" w:rsidRDefault="008C10C3" w:rsidP="006D6D34">
      <w:pPr>
        <w:tabs>
          <w:tab w:val="left" w:pos="2108"/>
        </w:tabs>
        <w:spacing w:after="60" w:line="288" w:lineRule="auto"/>
        <w:ind w:left="1985" w:hanging="1985"/>
        <w:rPr>
          <w:rFonts w:eastAsia="맑은 고딕" w:cs="Arial"/>
          <w:b/>
          <w:noProof/>
          <w:sz w:val="24"/>
          <w:szCs w:val="24"/>
          <w:lang w:eastAsia="ko-KR"/>
        </w:rPr>
      </w:pPr>
      <w:r w:rsidRPr="00DF0FFA">
        <w:rPr>
          <w:rFonts w:cs="Arial"/>
          <w:b/>
          <w:noProof/>
          <w:sz w:val="24"/>
          <w:szCs w:val="24"/>
          <w:lang w:val="en-US" w:eastAsia="ko-KR"/>
        </w:rPr>
        <w:t>Title</w:t>
      </w:r>
      <w:r>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eastAsia="맑은 고딕" w:cs="Arial"/>
          <w:b/>
          <w:noProof/>
          <w:sz w:val="24"/>
          <w:szCs w:val="24"/>
          <w:lang w:val="en-US" w:eastAsia="ko-KR"/>
        </w:rPr>
        <w:tab/>
      </w:r>
      <w:r w:rsidR="003D3BFF">
        <w:rPr>
          <w:rFonts w:eastAsia="맑은 고딕" w:cs="Arial"/>
          <w:noProof/>
          <w:sz w:val="24"/>
          <w:szCs w:val="24"/>
          <w:lang w:val="en-US" w:eastAsia="ko-KR"/>
        </w:rPr>
        <w:t xml:space="preserve">Criteria for southbound and northbound backhaul link failure </w:t>
      </w:r>
    </w:p>
    <w:p w:rsidR="008C10C3" w:rsidRPr="00DF0FFA" w:rsidRDefault="008C10C3" w:rsidP="008C10C3">
      <w:pPr>
        <w:tabs>
          <w:tab w:val="left" w:pos="1985"/>
        </w:tabs>
        <w:spacing w:after="60" w:line="288" w:lineRule="auto"/>
        <w:rPr>
          <w:rFonts w:cs="Arial"/>
          <w:noProof/>
          <w:sz w:val="24"/>
          <w:szCs w:val="24"/>
          <w:lang w:val="en-US" w:eastAsia="ko-KR"/>
        </w:rPr>
      </w:pPr>
      <w:r w:rsidRPr="00DF0FFA">
        <w:rPr>
          <w:rFonts w:cs="Arial"/>
          <w:b/>
          <w:noProof/>
          <w:sz w:val="24"/>
          <w:szCs w:val="24"/>
          <w:lang w:val="en-US" w:eastAsia="ko-KR"/>
        </w:rPr>
        <w:t>Document for</w:t>
      </w:r>
      <w:r>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cs="Arial"/>
          <w:b/>
          <w:noProof/>
          <w:sz w:val="24"/>
          <w:szCs w:val="24"/>
          <w:lang w:val="en-US" w:eastAsia="ko-KR"/>
        </w:rPr>
        <w:tab/>
      </w:r>
      <w:r w:rsidRPr="00DF0FFA">
        <w:rPr>
          <w:rFonts w:cs="Arial"/>
          <w:noProof/>
          <w:sz w:val="24"/>
          <w:szCs w:val="24"/>
          <w:lang w:val="en-US" w:eastAsia="ko-KR"/>
        </w:rPr>
        <w:t>Discussion and Decision</w:t>
      </w:r>
    </w:p>
    <w:p w:rsidR="008C10C3" w:rsidRDefault="008C10C3" w:rsidP="008C10C3">
      <w:pPr>
        <w:pStyle w:val="1"/>
      </w:pPr>
      <w:r>
        <w:t>Introduction</w:t>
      </w:r>
    </w:p>
    <w:p w:rsidR="008C10C3" w:rsidRPr="00305309" w:rsidRDefault="004F15DE" w:rsidP="00F20808">
      <w:pPr>
        <w:jc w:val="left"/>
        <w:rPr>
          <w:rFonts w:ascii="Times New Roman" w:eastAsia="맑은 고딕" w:hAnsi="Times New Roman"/>
          <w:sz w:val="22"/>
          <w:szCs w:val="22"/>
          <w:lang w:eastAsia="ko-KR"/>
        </w:rPr>
      </w:pPr>
      <w:bookmarkStart w:id="0" w:name="_Ref178064866"/>
      <w:r>
        <w:rPr>
          <w:rFonts w:ascii="Times New Roman" w:eastAsia="맑은 고딕" w:hAnsi="Times New Roman"/>
          <w:sz w:val="22"/>
          <w:szCs w:val="22"/>
          <w:lang w:val="en-US" w:eastAsia="ko-KR"/>
        </w:rPr>
        <w:t xml:space="preserve">This contribution discusses the criteria for detection of backhaul failure. </w:t>
      </w:r>
      <w:r w:rsidR="0089513E">
        <w:rPr>
          <w:rFonts w:ascii="Times New Roman" w:eastAsia="맑은 고딕" w:hAnsi="Times New Roman"/>
          <w:sz w:val="22"/>
          <w:szCs w:val="22"/>
          <w:lang w:val="en-US" w:eastAsia="ko-KR"/>
        </w:rPr>
        <w:t xml:space="preserve">Two types of backhaul link failures are considered, </w:t>
      </w:r>
      <w:r w:rsidR="0089513E" w:rsidRPr="0089513E">
        <w:rPr>
          <w:rFonts w:ascii="Times New Roman" w:eastAsia="맑은 고딕" w:hAnsi="Times New Roman"/>
          <w:i/>
          <w:sz w:val="22"/>
          <w:szCs w:val="22"/>
          <w:lang w:val="en-US" w:eastAsia="ko-KR"/>
        </w:rPr>
        <w:t xml:space="preserve">northbound backhaul failure </w:t>
      </w:r>
      <w:r w:rsidR="0089513E" w:rsidRPr="008332C9">
        <w:rPr>
          <w:rFonts w:ascii="Times New Roman" w:eastAsia="맑은 고딕" w:hAnsi="Times New Roman"/>
          <w:sz w:val="22"/>
          <w:szCs w:val="22"/>
          <w:lang w:val="en-US" w:eastAsia="ko-KR"/>
        </w:rPr>
        <w:t>and</w:t>
      </w:r>
      <w:r w:rsidR="0089513E" w:rsidRPr="0089513E">
        <w:rPr>
          <w:rFonts w:ascii="Times New Roman" w:eastAsia="맑은 고딕" w:hAnsi="Times New Roman"/>
          <w:i/>
          <w:sz w:val="22"/>
          <w:szCs w:val="22"/>
          <w:lang w:val="en-US" w:eastAsia="ko-KR"/>
        </w:rPr>
        <w:t xml:space="preserve"> southbound backhaul failure</w:t>
      </w:r>
      <w:r w:rsidR="0089513E">
        <w:rPr>
          <w:rFonts w:ascii="Times New Roman" w:eastAsia="맑은 고딕" w:hAnsi="Times New Roman"/>
          <w:sz w:val="22"/>
          <w:szCs w:val="22"/>
          <w:lang w:val="en-US" w:eastAsia="ko-KR"/>
        </w:rPr>
        <w:t xml:space="preserve">. </w:t>
      </w:r>
    </w:p>
    <w:p w:rsidR="008C10C3" w:rsidRDefault="008C10C3" w:rsidP="008C10C3">
      <w:pPr>
        <w:pStyle w:val="1"/>
      </w:pPr>
      <w:bookmarkStart w:id="1" w:name="_Toc462951621"/>
      <w:bookmarkStart w:id="2" w:name="_Toc462951630"/>
      <w:bookmarkStart w:id="3" w:name="_Toc465023135"/>
      <w:bookmarkStart w:id="4" w:name="_Toc465023136"/>
      <w:bookmarkStart w:id="5" w:name="_Toc465346829"/>
      <w:bookmarkEnd w:id="0"/>
      <w:bookmarkEnd w:id="1"/>
      <w:bookmarkEnd w:id="2"/>
      <w:bookmarkEnd w:id="3"/>
      <w:bookmarkEnd w:id="4"/>
      <w:bookmarkEnd w:id="5"/>
      <w:r>
        <w:rPr>
          <w:lang w:val="en-US"/>
        </w:rPr>
        <w:t>Discussion</w:t>
      </w:r>
    </w:p>
    <w:p w:rsidR="004F15DE" w:rsidRDefault="003C161C" w:rsidP="009952A0">
      <w:pPr>
        <w:jc w:val="left"/>
        <w:rPr>
          <w:rFonts w:ascii="Times New Roman" w:eastAsia="맑은 고딕" w:hAnsi="Times New Roman"/>
          <w:sz w:val="22"/>
          <w:szCs w:val="22"/>
          <w:lang w:val="en-US" w:eastAsia="ko-KR"/>
        </w:rPr>
      </w:pPr>
      <w:r>
        <w:rPr>
          <w:rFonts w:ascii="Times New Roman" w:eastAsia="맑은 고딕" w:hAnsi="Times New Roman"/>
          <w:sz w:val="22"/>
          <w:szCs w:val="22"/>
          <w:lang w:val="en-US" w:eastAsia="ko-KR"/>
        </w:rPr>
        <w:t xml:space="preserve">As illustrated in the figure1, the node2 detects a failure of its backhaul link between the node2 and 3. </w:t>
      </w:r>
      <w:r w:rsidR="00E340FB">
        <w:rPr>
          <w:rFonts w:ascii="Times New Roman" w:eastAsia="맑은 고딕" w:hAnsi="Times New Roman"/>
          <w:sz w:val="22"/>
          <w:szCs w:val="22"/>
          <w:lang w:val="en-US" w:eastAsia="ko-KR"/>
        </w:rPr>
        <w:t xml:space="preserve">From node2 perspective, the failure can be referred to as northbound backhaul failure. </w:t>
      </w:r>
      <w:r>
        <w:rPr>
          <w:rFonts w:ascii="Times New Roman" w:eastAsia="맑은 고딕" w:hAnsi="Times New Roman"/>
          <w:sz w:val="22"/>
          <w:szCs w:val="22"/>
          <w:lang w:val="en-US" w:eastAsia="ko-KR"/>
        </w:rPr>
        <w:t>Then the node2 notifies the BH RLF to its child node, node3</w:t>
      </w:r>
      <w:r w:rsidR="00E340FB">
        <w:rPr>
          <w:rFonts w:ascii="Times New Roman" w:eastAsia="맑은 고딕" w:hAnsi="Times New Roman"/>
          <w:sz w:val="22"/>
          <w:szCs w:val="22"/>
          <w:lang w:val="en-US" w:eastAsia="ko-KR"/>
        </w:rPr>
        <w:t xml:space="preserve">. </w:t>
      </w:r>
      <w:r>
        <w:rPr>
          <w:rFonts w:ascii="Times New Roman" w:eastAsia="맑은 고딕" w:hAnsi="Times New Roman"/>
          <w:sz w:val="22"/>
          <w:szCs w:val="22"/>
          <w:lang w:val="en-US" w:eastAsia="ko-KR"/>
        </w:rPr>
        <w:t>I</w:t>
      </w:r>
      <w:r w:rsidR="00E340FB">
        <w:rPr>
          <w:rFonts w:ascii="Times New Roman" w:eastAsia="맑은 고딕" w:hAnsi="Times New Roman"/>
          <w:sz w:val="22"/>
          <w:szCs w:val="22"/>
          <w:lang w:val="en-US" w:eastAsia="ko-KR"/>
        </w:rPr>
        <w:t>n addition</w:t>
      </w:r>
      <w:r>
        <w:rPr>
          <w:rFonts w:ascii="Times New Roman" w:eastAsia="맑은 고딕" w:hAnsi="Times New Roman"/>
          <w:sz w:val="22"/>
          <w:szCs w:val="22"/>
          <w:lang w:val="en-US" w:eastAsia="ko-KR"/>
        </w:rPr>
        <w:t xml:space="preserve">, </w:t>
      </w:r>
      <w:r w:rsidR="00E340FB">
        <w:rPr>
          <w:rFonts w:ascii="Times New Roman" w:eastAsia="맑은 고딕" w:hAnsi="Times New Roman"/>
          <w:sz w:val="22"/>
          <w:szCs w:val="22"/>
          <w:lang w:val="en-US" w:eastAsia="ko-KR"/>
        </w:rPr>
        <w:t xml:space="preserve">node1 may detect the failure on the same backhaul. From node1 perspective, the failure can be referred to as southbound backhaul failure.  </w:t>
      </w:r>
    </w:p>
    <w:p w:rsidR="004F15DE" w:rsidRDefault="004F15DE" w:rsidP="009952A0">
      <w:pPr>
        <w:jc w:val="left"/>
      </w:pPr>
      <w:r>
        <w:object w:dxaOrig="9126" w:dyaOrig="14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15pt;height:72.45pt" o:ole="">
            <v:imagedata r:id="rId7" o:title=""/>
          </v:shape>
          <o:OLEObject Type="Embed" ProgID="Visio.Drawing.11" ShapeID="_x0000_i1025" DrawAspect="Content" ObjectID="_1615378700" r:id="rId8"/>
        </w:object>
      </w:r>
    </w:p>
    <w:p w:rsidR="009F0FC8" w:rsidRDefault="009F0FC8" w:rsidP="009F0FC8">
      <w:pPr>
        <w:jc w:val="center"/>
        <w:rPr>
          <w:rFonts w:ascii="Times New Roman" w:eastAsia="맑은 고딕" w:hAnsi="Times New Roman"/>
          <w:sz w:val="22"/>
          <w:szCs w:val="22"/>
          <w:lang w:val="en-US" w:eastAsia="ko-KR"/>
        </w:rPr>
      </w:pPr>
      <w:r w:rsidRPr="00995C24">
        <w:rPr>
          <w:b/>
        </w:rPr>
        <w:t>Figure 1</w:t>
      </w:r>
      <w:r>
        <w:t>. BH RLF propagation in both directions, i.e. to descendants and to a donor</w:t>
      </w:r>
      <w:r w:rsidR="00D0627E">
        <w:t xml:space="preserve">. Node 2 detects a failure of </w:t>
      </w:r>
      <w:r w:rsidR="00E340FB">
        <w:t>northbound</w:t>
      </w:r>
      <w:r w:rsidR="00D0627E">
        <w:t xml:space="preserve"> backhaul link (BH_12), and node1 needs to detect the same as </w:t>
      </w:r>
      <w:r w:rsidR="0006221C">
        <w:t>southbound</w:t>
      </w:r>
      <w:r w:rsidR="00D0627E">
        <w:t xml:space="preserve"> backhaul link failure.  </w:t>
      </w:r>
    </w:p>
    <w:p w:rsidR="009F0FC8" w:rsidRPr="0006221C" w:rsidRDefault="009F0FC8" w:rsidP="009952A0">
      <w:pPr>
        <w:jc w:val="left"/>
        <w:rPr>
          <w:rFonts w:ascii="Times New Roman" w:eastAsia="맑은 고딕" w:hAnsi="Times New Roman"/>
          <w:sz w:val="22"/>
          <w:szCs w:val="22"/>
          <w:u w:val="single"/>
          <w:lang w:val="en-US" w:eastAsia="ko-KR"/>
        </w:rPr>
      </w:pPr>
    </w:p>
    <w:p w:rsidR="009952A0" w:rsidRDefault="004F15DE" w:rsidP="00D74B39">
      <w:pPr>
        <w:pStyle w:val="2"/>
        <w:rPr>
          <w:rFonts w:eastAsia="맑은 고딕"/>
          <w:lang w:val="en-US" w:eastAsia="ko-KR"/>
        </w:rPr>
      </w:pPr>
      <w:r w:rsidRPr="004F15DE">
        <w:rPr>
          <w:rFonts w:eastAsia="맑은 고딕"/>
          <w:lang w:val="en-US" w:eastAsia="ko-KR"/>
        </w:rPr>
        <w:t xml:space="preserve">Detection of </w:t>
      </w:r>
      <w:r w:rsidR="003A7AAD">
        <w:rPr>
          <w:rFonts w:eastAsia="맑은 고딕"/>
          <w:lang w:val="en-US" w:eastAsia="ko-KR"/>
        </w:rPr>
        <w:t>northbound</w:t>
      </w:r>
      <w:r w:rsidRPr="004F15DE">
        <w:rPr>
          <w:rFonts w:eastAsia="맑은 고딕"/>
          <w:lang w:val="en-US" w:eastAsia="ko-KR"/>
        </w:rPr>
        <w:t xml:space="preserve"> backhaul failure </w:t>
      </w:r>
    </w:p>
    <w:p w:rsidR="00E979FF" w:rsidRDefault="002A12D3" w:rsidP="009F0FC8">
      <w:pPr>
        <w:rPr>
          <w:rFonts w:ascii="Times New Roman" w:eastAsia="맑은 고딕" w:hAnsi="Times New Roman"/>
          <w:sz w:val="22"/>
          <w:szCs w:val="22"/>
          <w:lang w:eastAsia="ko-KR"/>
        </w:rPr>
      </w:pPr>
      <w:r>
        <w:rPr>
          <w:rFonts w:ascii="Times New Roman" w:eastAsia="맑은 고딕" w:hAnsi="Times New Roman"/>
          <w:sz w:val="22"/>
          <w:szCs w:val="22"/>
          <w:lang w:eastAsia="ko-KR"/>
        </w:rPr>
        <w:t>We discuss how the node2 in the figure1 can declare failure of i</w:t>
      </w:r>
      <w:r w:rsidR="00740EB9">
        <w:rPr>
          <w:rFonts w:ascii="Times New Roman" w:eastAsia="맑은 고딕" w:hAnsi="Times New Roman"/>
          <w:sz w:val="22"/>
          <w:szCs w:val="22"/>
          <w:lang w:eastAsia="ko-KR"/>
        </w:rPr>
        <w:t>ts northbound backhaul link (BH</w:t>
      </w:r>
      <w:r>
        <w:rPr>
          <w:rFonts w:ascii="Times New Roman" w:eastAsia="맑은 고딕" w:hAnsi="Times New Roman"/>
          <w:sz w:val="22"/>
          <w:szCs w:val="22"/>
          <w:lang w:eastAsia="ko-KR"/>
        </w:rPr>
        <w:t xml:space="preserve">12). </w:t>
      </w:r>
      <w:r w:rsidR="00174234">
        <w:rPr>
          <w:rFonts w:ascii="Times New Roman" w:eastAsia="맑은 고딕" w:hAnsi="Times New Roman"/>
          <w:sz w:val="22"/>
          <w:szCs w:val="22"/>
          <w:lang w:eastAsia="ko-KR"/>
        </w:rPr>
        <w:t>We start the discussion by reviewing the conditions that triggers re-establishment to recover from a fatal connection problem</w:t>
      </w:r>
      <w:r w:rsidR="00E979FF">
        <w:rPr>
          <w:rFonts w:ascii="Times New Roman" w:eastAsia="맑은 고딕" w:hAnsi="Times New Roman"/>
          <w:sz w:val="22"/>
          <w:szCs w:val="22"/>
          <w:lang w:eastAsia="ko-KR"/>
        </w:rPr>
        <w:t xml:space="preserve">: </w:t>
      </w:r>
    </w:p>
    <w:p w:rsidR="00E979FF" w:rsidRPr="00174234" w:rsidRDefault="00B063F4" w:rsidP="00174234">
      <w:pPr>
        <w:pStyle w:val="a5"/>
        <w:numPr>
          <w:ilvl w:val="0"/>
          <w:numId w:val="11"/>
        </w:numPr>
        <w:ind w:leftChars="0"/>
        <w:rPr>
          <w:rFonts w:ascii="Times New Roman" w:eastAsia="맑은 고딕" w:hAnsi="Times New Roman"/>
          <w:sz w:val="22"/>
          <w:szCs w:val="22"/>
          <w:lang w:eastAsia="ko-KR"/>
        </w:rPr>
      </w:pPr>
      <w:r w:rsidRPr="00174234">
        <w:rPr>
          <w:rFonts w:ascii="Times New Roman" w:eastAsia="맑은 고딕" w:hAnsi="Times New Roman"/>
          <w:sz w:val="22"/>
          <w:szCs w:val="22"/>
          <w:lang w:eastAsia="ko-KR"/>
        </w:rPr>
        <w:t>Radio link failure</w:t>
      </w:r>
      <w:r w:rsidR="00740EB9" w:rsidRPr="00174234">
        <w:rPr>
          <w:rFonts w:ascii="Times New Roman" w:eastAsia="맑은 고딕" w:hAnsi="Times New Roman"/>
          <w:sz w:val="22"/>
          <w:szCs w:val="22"/>
          <w:lang w:eastAsia="ko-KR"/>
        </w:rPr>
        <w:t xml:space="preserve"> (RLF)</w:t>
      </w:r>
      <w:r w:rsidR="00E979FF" w:rsidRPr="00174234">
        <w:rPr>
          <w:rFonts w:ascii="Times New Roman" w:eastAsia="맑은 고딕" w:hAnsi="Times New Roman"/>
          <w:sz w:val="22"/>
          <w:szCs w:val="22"/>
          <w:lang w:eastAsia="ko-KR"/>
        </w:rPr>
        <w:t xml:space="preserve"> </w:t>
      </w:r>
      <w:r w:rsidR="00740EB9" w:rsidRPr="00174234">
        <w:rPr>
          <w:rFonts w:ascii="Times New Roman" w:eastAsia="맑은 고딕" w:hAnsi="Times New Roman"/>
          <w:sz w:val="22"/>
          <w:szCs w:val="22"/>
          <w:lang w:eastAsia="ko-KR"/>
        </w:rPr>
        <w:t>occurrence</w:t>
      </w:r>
      <w:r w:rsidR="003A45EB">
        <w:rPr>
          <w:rFonts w:ascii="Times New Roman" w:eastAsia="맑은 고딕" w:hAnsi="Times New Roman"/>
          <w:sz w:val="22"/>
          <w:szCs w:val="22"/>
          <w:lang w:eastAsia="ko-KR"/>
        </w:rPr>
        <w:t xml:space="preserve"> of the MCG</w:t>
      </w:r>
      <w:r w:rsidR="00740EB9" w:rsidRPr="00174234">
        <w:rPr>
          <w:rFonts w:ascii="Times New Roman" w:eastAsia="맑은 고딕" w:hAnsi="Times New Roman"/>
          <w:sz w:val="22"/>
          <w:szCs w:val="22"/>
          <w:lang w:eastAsia="ko-KR"/>
        </w:rPr>
        <w:t xml:space="preserve">, </w:t>
      </w:r>
      <w:r w:rsidR="00174234">
        <w:rPr>
          <w:rFonts w:ascii="Times New Roman" w:eastAsia="맑은 고딕" w:hAnsi="Times New Roman"/>
          <w:sz w:val="22"/>
          <w:szCs w:val="22"/>
          <w:lang w:eastAsia="ko-KR"/>
        </w:rPr>
        <w:t xml:space="preserve">due to </w:t>
      </w:r>
      <w:r w:rsidRPr="00174234">
        <w:rPr>
          <w:rFonts w:ascii="Times New Roman" w:eastAsia="맑은 고딕" w:hAnsi="Times New Roman"/>
          <w:sz w:val="22"/>
          <w:szCs w:val="22"/>
          <w:lang w:eastAsia="ko-KR"/>
        </w:rPr>
        <w:t>PHY problem (</w:t>
      </w:r>
      <w:r w:rsidR="00174234">
        <w:rPr>
          <w:rFonts w:ascii="Times New Roman" w:eastAsia="맑은 고딕" w:hAnsi="Times New Roman"/>
          <w:sz w:val="22"/>
          <w:szCs w:val="22"/>
          <w:lang w:eastAsia="ko-KR"/>
        </w:rPr>
        <w:t xml:space="preserve">via </w:t>
      </w:r>
      <w:r w:rsidR="00E979FF" w:rsidRPr="00174234">
        <w:rPr>
          <w:rFonts w:ascii="Times New Roman" w:eastAsia="맑은 고딕" w:hAnsi="Times New Roman"/>
          <w:sz w:val="22"/>
          <w:szCs w:val="22"/>
          <w:lang w:eastAsia="ko-KR"/>
        </w:rPr>
        <w:t>RLM</w:t>
      </w:r>
      <w:r w:rsidRPr="00174234">
        <w:rPr>
          <w:rFonts w:ascii="Times New Roman" w:eastAsia="맑은 고딕" w:hAnsi="Times New Roman"/>
          <w:sz w:val="22"/>
          <w:szCs w:val="22"/>
          <w:lang w:eastAsia="ko-KR"/>
        </w:rPr>
        <w:t>)</w:t>
      </w:r>
      <w:r w:rsidR="00174234" w:rsidRPr="00174234">
        <w:rPr>
          <w:rFonts w:ascii="Times New Roman" w:eastAsia="맑은 고딕" w:hAnsi="Times New Roman"/>
          <w:sz w:val="22"/>
          <w:szCs w:val="22"/>
          <w:lang w:eastAsia="ko-KR"/>
        </w:rPr>
        <w:t xml:space="preserve">, </w:t>
      </w:r>
      <w:r w:rsidR="00E979FF" w:rsidRPr="00174234">
        <w:rPr>
          <w:rFonts w:ascii="Times New Roman" w:eastAsia="맑은 고딕" w:hAnsi="Times New Roman"/>
          <w:sz w:val="22"/>
          <w:szCs w:val="22"/>
          <w:lang w:eastAsia="ko-KR"/>
        </w:rPr>
        <w:t>RA problem</w:t>
      </w:r>
      <w:r w:rsidR="00740EB9" w:rsidRPr="00174234">
        <w:rPr>
          <w:rFonts w:ascii="Times New Roman" w:eastAsia="맑은 고딕" w:hAnsi="Times New Roman"/>
          <w:sz w:val="22"/>
          <w:szCs w:val="22"/>
          <w:lang w:eastAsia="ko-KR"/>
        </w:rPr>
        <w:t>; or</w:t>
      </w:r>
      <w:r w:rsidR="00174234" w:rsidRPr="00174234">
        <w:rPr>
          <w:rFonts w:ascii="Times New Roman" w:eastAsia="맑은 고딕" w:hAnsi="Times New Roman"/>
          <w:sz w:val="22"/>
          <w:szCs w:val="22"/>
          <w:lang w:eastAsia="ko-KR"/>
        </w:rPr>
        <w:t xml:space="preserve"> </w:t>
      </w:r>
      <w:r w:rsidR="00E979FF" w:rsidRPr="00174234">
        <w:rPr>
          <w:rFonts w:ascii="Times New Roman" w:eastAsia="맑은 고딕" w:hAnsi="Times New Roman"/>
          <w:sz w:val="22"/>
          <w:szCs w:val="22"/>
          <w:lang w:eastAsia="ko-KR"/>
        </w:rPr>
        <w:t xml:space="preserve">RLC problem </w:t>
      </w:r>
    </w:p>
    <w:p w:rsidR="00E979FF" w:rsidRDefault="00174234" w:rsidP="00B063F4">
      <w:pPr>
        <w:pStyle w:val="a5"/>
        <w:numPr>
          <w:ilvl w:val="0"/>
          <w:numId w:val="11"/>
        </w:numPr>
        <w:ind w:leftChars="0"/>
        <w:rPr>
          <w:rFonts w:ascii="Times New Roman" w:eastAsia="맑은 고딕" w:hAnsi="Times New Roman"/>
          <w:sz w:val="22"/>
          <w:szCs w:val="22"/>
          <w:lang w:eastAsia="ko-KR"/>
        </w:rPr>
      </w:pPr>
      <w:r>
        <w:rPr>
          <w:rFonts w:ascii="Times New Roman" w:eastAsia="맑은 고딕" w:hAnsi="Times New Roman"/>
          <w:sz w:val="22"/>
          <w:szCs w:val="22"/>
          <w:lang w:eastAsia="ko-KR"/>
        </w:rPr>
        <w:t>R</w:t>
      </w:r>
      <w:r w:rsidR="00B063F4" w:rsidRPr="00B063F4">
        <w:rPr>
          <w:rFonts w:ascii="Times New Roman" w:eastAsia="맑은 고딕" w:hAnsi="Times New Roman"/>
          <w:sz w:val="22"/>
          <w:szCs w:val="22"/>
          <w:lang w:eastAsia="ko-KR"/>
        </w:rPr>
        <w:t xml:space="preserve">e-configuration with sync failure of the MCG </w:t>
      </w:r>
      <w:r w:rsidR="00B063F4">
        <w:rPr>
          <w:rFonts w:ascii="Times New Roman" w:eastAsia="맑은 고딕" w:hAnsi="Times New Roman"/>
          <w:sz w:val="22"/>
          <w:szCs w:val="22"/>
          <w:lang w:eastAsia="ko-KR"/>
        </w:rPr>
        <w:t xml:space="preserve"> </w:t>
      </w:r>
    </w:p>
    <w:p w:rsidR="00B063F4" w:rsidRDefault="00174234" w:rsidP="00B063F4">
      <w:pPr>
        <w:pStyle w:val="a5"/>
        <w:numPr>
          <w:ilvl w:val="0"/>
          <w:numId w:val="11"/>
        </w:numPr>
        <w:ind w:leftChars="0"/>
        <w:rPr>
          <w:rFonts w:ascii="Times New Roman" w:eastAsia="맑은 고딕" w:hAnsi="Times New Roman"/>
          <w:sz w:val="22"/>
          <w:szCs w:val="22"/>
          <w:lang w:eastAsia="ko-KR"/>
        </w:rPr>
      </w:pPr>
      <w:r>
        <w:rPr>
          <w:rFonts w:ascii="Times New Roman" w:eastAsia="맑은 고딕" w:hAnsi="Times New Roman"/>
          <w:sz w:val="22"/>
          <w:szCs w:val="22"/>
          <w:lang w:eastAsia="ko-KR"/>
        </w:rPr>
        <w:t>M</w:t>
      </w:r>
      <w:r w:rsidR="00B063F4" w:rsidRPr="00B063F4">
        <w:rPr>
          <w:rFonts w:ascii="Times New Roman" w:eastAsia="맑은 고딕" w:hAnsi="Times New Roman"/>
          <w:sz w:val="22"/>
          <w:szCs w:val="22"/>
          <w:lang w:eastAsia="ko-KR"/>
        </w:rPr>
        <w:t>obility from NR failure</w:t>
      </w:r>
    </w:p>
    <w:p w:rsidR="00E979FF" w:rsidRPr="001A7E0A" w:rsidRDefault="00174234" w:rsidP="00B063F4">
      <w:pPr>
        <w:pStyle w:val="a5"/>
        <w:numPr>
          <w:ilvl w:val="0"/>
          <w:numId w:val="11"/>
        </w:numPr>
        <w:ind w:leftChars="0"/>
        <w:rPr>
          <w:rFonts w:ascii="Times New Roman" w:eastAsia="맑은 고딕" w:hAnsi="Times New Roman"/>
          <w:sz w:val="22"/>
          <w:szCs w:val="22"/>
          <w:lang w:eastAsia="ko-KR"/>
        </w:rPr>
      </w:pPr>
      <w:r>
        <w:rPr>
          <w:rFonts w:ascii="Times New Roman" w:eastAsia="맑은 고딕" w:hAnsi="Times New Roman"/>
          <w:sz w:val="22"/>
          <w:szCs w:val="22"/>
          <w:lang w:eastAsia="ko-KR"/>
        </w:rPr>
        <w:t>I</w:t>
      </w:r>
      <w:r w:rsidR="00B063F4" w:rsidRPr="001A7E0A">
        <w:rPr>
          <w:rFonts w:ascii="Times New Roman" w:eastAsia="맑은 고딕" w:hAnsi="Times New Roman"/>
          <w:sz w:val="22"/>
          <w:szCs w:val="22"/>
          <w:lang w:eastAsia="ko-KR"/>
        </w:rPr>
        <w:t>ntegrity check failure indication from lower layers concerning SRB1 or SRB2</w:t>
      </w:r>
    </w:p>
    <w:p w:rsidR="00B063F4" w:rsidRPr="00E979FF" w:rsidRDefault="00B063F4" w:rsidP="00B063F4">
      <w:pPr>
        <w:pStyle w:val="a5"/>
        <w:numPr>
          <w:ilvl w:val="0"/>
          <w:numId w:val="11"/>
        </w:numPr>
        <w:ind w:leftChars="0"/>
        <w:rPr>
          <w:rFonts w:ascii="Times New Roman" w:eastAsia="맑은 고딕" w:hAnsi="Times New Roman"/>
          <w:sz w:val="22"/>
          <w:szCs w:val="22"/>
          <w:lang w:eastAsia="ko-KR"/>
        </w:rPr>
      </w:pPr>
      <w:r w:rsidRPr="00B063F4">
        <w:rPr>
          <w:rFonts w:ascii="Times New Roman" w:eastAsia="맑은 고딕" w:hAnsi="Times New Roman"/>
          <w:sz w:val="22"/>
          <w:szCs w:val="22"/>
          <w:lang w:eastAsia="ko-KR"/>
        </w:rPr>
        <w:t>RRC connection reconfiguration failure</w:t>
      </w:r>
    </w:p>
    <w:p w:rsidR="00740EB9" w:rsidRDefault="00174234" w:rsidP="009F0FC8">
      <w:pPr>
        <w:rPr>
          <w:rFonts w:ascii="Times New Roman" w:eastAsia="맑은 고딕" w:hAnsi="Times New Roman"/>
          <w:sz w:val="22"/>
          <w:szCs w:val="22"/>
          <w:lang w:eastAsia="ko-KR"/>
        </w:rPr>
      </w:pPr>
      <w:r>
        <w:rPr>
          <w:rFonts w:ascii="Times New Roman" w:eastAsia="맑은 고딕" w:hAnsi="Times New Roman"/>
          <w:sz w:val="22"/>
          <w:szCs w:val="22"/>
          <w:lang w:eastAsia="ko-KR"/>
        </w:rPr>
        <w:t xml:space="preserve">We observe that </w:t>
      </w:r>
      <w:r w:rsidR="00740EB9">
        <w:rPr>
          <w:rFonts w:ascii="Times New Roman" w:eastAsia="맑은 고딕" w:hAnsi="Times New Roman"/>
          <w:sz w:val="22"/>
          <w:szCs w:val="22"/>
          <w:lang w:eastAsia="ko-KR"/>
        </w:rPr>
        <w:t xml:space="preserve">some conditions </w:t>
      </w:r>
      <w:r>
        <w:rPr>
          <w:rFonts w:ascii="Times New Roman" w:eastAsia="맑은 고딕" w:hAnsi="Times New Roman"/>
          <w:sz w:val="22"/>
          <w:szCs w:val="22"/>
          <w:lang w:eastAsia="ko-KR"/>
        </w:rPr>
        <w:t xml:space="preserve">among those </w:t>
      </w:r>
      <w:r w:rsidR="00740EB9">
        <w:rPr>
          <w:rFonts w:ascii="Times New Roman" w:eastAsia="맑은 고딕" w:hAnsi="Times New Roman"/>
          <w:sz w:val="22"/>
          <w:szCs w:val="22"/>
          <w:lang w:eastAsia="ko-KR"/>
        </w:rPr>
        <w:t xml:space="preserve">are related to the failure on the concerned backhaul while others are </w:t>
      </w:r>
      <w:r w:rsidR="008E5D5C">
        <w:rPr>
          <w:rFonts w:ascii="Times New Roman" w:eastAsia="맑은 고딕" w:hAnsi="Times New Roman"/>
          <w:sz w:val="22"/>
          <w:szCs w:val="22"/>
          <w:lang w:eastAsia="ko-KR"/>
        </w:rPr>
        <w:t xml:space="preserve">more </w:t>
      </w:r>
      <w:r w:rsidR="00740EB9">
        <w:rPr>
          <w:rFonts w:ascii="Times New Roman" w:eastAsia="맑은 고딕" w:hAnsi="Times New Roman"/>
          <w:sz w:val="22"/>
          <w:szCs w:val="22"/>
          <w:lang w:eastAsia="ko-KR"/>
        </w:rPr>
        <w:t xml:space="preserve">related to the failure </w:t>
      </w:r>
      <w:r w:rsidR="008E5D5C">
        <w:rPr>
          <w:rFonts w:ascii="Times New Roman" w:eastAsia="맑은 고딕" w:hAnsi="Times New Roman"/>
          <w:sz w:val="22"/>
          <w:szCs w:val="22"/>
          <w:lang w:eastAsia="ko-KR"/>
        </w:rPr>
        <w:t xml:space="preserve">of the end-to-end connection </w:t>
      </w:r>
      <w:r w:rsidR="00740EB9">
        <w:rPr>
          <w:rFonts w:ascii="Times New Roman" w:eastAsia="맑은 고딕" w:hAnsi="Times New Roman"/>
          <w:sz w:val="22"/>
          <w:szCs w:val="22"/>
          <w:lang w:eastAsia="ko-KR"/>
        </w:rPr>
        <w:t xml:space="preserve">between the concerned IAB node and donor node. </w:t>
      </w:r>
      <w:r w:rsidR="001A7E0A">
        <w:rPr>
          <w:rFonts w:ascii="Times New Roman" w:eastAsia="맑은 고딕" w:hAnsi="Times New Roman"/>
          <w:sz w:val="22"/>
          <w:szCs w:val="22"/>
          <w:lang w:eastAsia="ko-KR"/>
        </w:rPr>
        <w:t>For example the above condition can be classified as follows:</w:t>
      </w:r>
    </w:p>
    <w:p w:rsidR="00740EB9" w:rsidRDefault="00740EB9" w:rsidP="00740EB9">
      <w:pPr>
        <w:pStyle w:val="a5"/>
        <w:numPr>
          <w:ilvl w:val="0"/>
          <w:numId w:val="11"/>
        </w:numPr>
        <w:ind w:leftChars="0"/>
        <w:rPr>
          <w:rFonts w:ascii="Times New Roman" w:eastAsia="맑은 고딕" w:hAnsi="Times New Roman"/>
          <w:sz w:val="22"/>
          <w:szCs w:val="22"/>
          <w:lang w:eastAsia="ko-KR"/>
        </w:rPr>
      </w:pPr>
      <w:r>
        <w:rPr>
          <w:rFonts w:ascii="Times New Roman" w:eastAsia="맑은 고딕" w:hAnsi="Times New Roman"/>
          <w:sz w:val="22"/>
          <w:szCs w:val="22"/>
          <w:lang w:eastAsia="ko-KR"/>
        </w:rPr>
        <w:t>Backhaul-related problem indicator</w:t>
      </w:r>
      <w:r w:rsidR="001A7E0A">
        <w:rPr>
          <w:rFonts w:ascii="Times New Roman" w:eastAsia="맑은 고딕" w:hAnsi="Times New Roman"/>
          <w:sz w:val="22"/>
          <w:szCs w:val="22"/>
          <w:lang w:eastAsia="ko-KR"/>
        </w:rPr>
        <w:t xml:space="preserve"> (local problem)</w:t>
      </w:r>
    </w:p>
    <w:p w:rsidR="00740EB9" w:rsidRDefault="00740EB9" w:rsidP="00740EB9">
      <w:pPr>
        <w:pStyle w:val="a5"/>
        <w:numPr>
          <w:ilvl w:val="1"/>
          <w:numId w:val="11"/>
        </w:numPr>
        <w:ind w:leftChars="0"/>
        <w:rPr>
          <w:rFonts w:ascii="Times New Roman" w:eastAsia="맑은 고딕" w:hAnsi="Times New Roman"/>
          <w:sz w:val="22"/>
          <w:szCs w:val="22"/>
          <w:lang w:eastAsia="ko-KR"/>
        </w:rPr>
      </w:pPr>
      <w:r>
        <w:rPr>
          <w:rFonts w:ascii="Times New Roman" w:eastAsia="맑은 고딕" w:hAnsi="Times New Roman"/>
          <w:sz w:val="22"/>
          <w:szCs w:val="22"/>
          <w:lang w:eastAsia="ko-KR"/>
        </w:rPr>
        <w:t xml:space="preserve">RLF occurrence </w:t>
      </w:r>
    </w:p>
    <w:p w:rsidR="00740EB9" w:rsidRDefault="00740EB9" w:rsidP="00740EB9">
      <w:pPr>
        <w:pStyle w:val="a5"/>
        <w:numPr>
          <w:ilvl w:val="0"/>
          <w:numId w:val="11"/>
        </w:numPr>
        <w:ind w:leftChars="0"/>
        <w:rPr>
          <w:rFonts w:ascii="Times New Roman" w:eastAsia="맑은 고딕" w:hAnsi="Times New Roman"/>
          <w:sz w:val="22"/>
          <w:szCs w:val="22"/>
          <w:lang w:eastAsia="ko-KR"/>
        </w:rPr>
      </w:pPr>
      <w:r>
        <w:rPr>
          <w:rFonts w:ascii="Times New Roman" w:eastAsia="맑은 고딕" w:hAnsi="Times New Roman"/>
          <w:sz w:val="22"/>
          <w:szCs w:val="22"/>
          <w:lang w:eastAsia="ko-KR"/>
        </w:rPr>
        <w:t>E2E connection-related problem indicator (problem between donor and IAB node)</w:t>
      </w:r>
    </w:p>
    <w:p w:rsidR="00740EB9" w:rsidRPr="00740EB9" w:rsidRDefault="00740EB9" w:rsidP="00740EB9">
      <w:pPr>
        <w:pStyle w:val="a5"/>
        <w:numPr>
          <w:ilvl w:val="1"/>
          <w:numId w:val="11"/>
        </w:numPr>
        <w:ind w:leftChars="0"/>
        <w:rPr>
          <w:rFonts w:ascii="Times New Roman" w:eastAsia="맑은 고딕" w:hAnsi="Times New Roman"/>
          <w:sz w:val="22"/>
          <w:szCs w:val="22"/>
          <w:lang w:eastAsia="ko-KR"/>
        </w:rPr>
      </w:pPr>
      <w:r>
        <w:rPr>
          <w:rFonts w:ascii="Times New Roman" w:eastAsia="맑은 고딕" w:hAnsi="Times New Roman"/>
          <w:sz w:val="22"/>
          <w:szCs w:val="22"/>
          <w:lang w:eastAsia="ko-KR"/>
        </w:rPr>
        <w:lastRenderedPageBreak/>
        <w:t xml:space="preserve">Others </w:t>
      </w:r>
      <w:r w:rsidR="001A7E0A">
        <w:rPr>
          <w:rFonts w:ascii="Times New Roman" w:eastAsia="맑은 고딕" w:hAnsi="Times New Roman"/>
          <w:sz w:val="22"/>
          <w:szCs w:val="22"/>
          <w:lang w:eastAsia="ko-KR"/>
        </w:rPr>
        <w:t>(reconfiguration failure with/without sync, IP failure etc)</w:t>
      </w:r>
    </w:p>
    <w:p w:rsidR="004F15DE" w:rsidRDefault="001A7E0A" w:rsidP="009F0FC8">
      <w:pPr>
        <w:rPr>
          <w:rFonts w:ascii="Times New Roman" w:eastAsia="맑은 고딕" w:hAnsi="Times New Roman"/>
          <w:sz w:val="22"/>
          <w:szCs w:val="22"/>
          <w:lang w:eastAsia="ko-KR"/>
        </w:rPr>
      </w:pPr>
      <w:r>
        <w:rPr>
          <w:rFonts w:ascii="Times New Roman" w:eastAsia="맑은 고딕" w:hAnsi="Times New Roman"/>
          <w:sz w:val="22"/>
          <w:szCs w:val="22"/>
          <w:lang w:eastAsia="ko-KR"/>
        </w:rPr>
        <w:t xml:space="preserve">Upon RLF occurrence, it is very natural to declare northbound backhaul failure. </w:t>
      </w:r>
      <w:r w:rsidR="008E5D5C">
        <w:rPr>
          <w:rFonts w:ascii="Times New Roman" w:eastAsia="맑은 고딕" w:hAnsi="Times New Roman"/>
          <w:sz w:val="22"/>
          <w:szCs w:val="22"/>
          <w:lang w:eastAsia="ko-KR"/>
        </w:rPr>
        <w:t xml:space="preserve">Non-trivial </w:t>
      </w:r>
      <w:r>
        <w:rPr>
          <w:rFonts w:ascii="Times New Roman" w:eastAsia="맑은 고딕" w:hAnsi="Times New Roman"/>
          <w:sz w:val="22"/>
          <w:szCs w:val="22"/>
          <w:lang w:eastAsia="ko-KR"/>
        </w:rPr>
        <w:t>question is whether we need to declare northbound backhaul failure when the current problem is</w:t>
      </w:r>
      <w:r w:rsidR="008E5D5C">
        <w:rPr>
          <w:rFonts w:ascii="Times New Roman" w:eastAsia="맑은 고딕" w:hAnsi="Times New Roman"/>
          <w:sz w:val="22"/>
          <w:szCs w:val="22"/>
          <w:lang w:eastAsia="ko-KR"/>
        </w:rPr>
        <w:t xml:space="preserve"> more related to E2E connection</w:t>
      </w:r>
      <w:r>
        <w:rPr>
          <w:rFonts w:ascii="Times New Roman" w:eastAsia="맑은 고딕" w:hAnsi="Times New Roman"/>
          <w:sz w:val="22"/>
          <w:szCs w:val="22"/>
          <w:lang w:eastAsia="ko-KR"/>
        </w:rPr>
        <w:t xml:space="preserve"> problem. Regarding this question, we note that the following UE behaviours would be the same</w:t>
      </w:r>
      <w:r w:rsidR="008E5D5C">
        <w:rPr>
          <w:rFonts w:ascii="Times New Roman" w:eastAsia="맑은 고딕" w:hAnsi="Times New Roman"/>
          <w:sz w:val="22"/>
          <w:szCs w:val="22"/>
          <w:lang w:eastAsia="ko-KR"/>
        </w:rPr>
        <w:t xml:space="preserve">, i.e. attempting recovery via e.g. re-establishment, </w:t>
      </w:r>
      <w:r>
        <w:rPr>
          <w:rFonts w:ascii="Times New Roman" w:eastAsia="맑은 고딕" w:hAnsi="Times New Roman"/>
          <w:sz w:val="22"/>
          <w:szCs w:val="22"/>
          <w:lang w:eastAsia="ko-KR"/>
        </w:rPr>
        <w:t>regardless of whether the detected problem is indicative of backhaul problem or E2E (</w:t>
      </w:r>
      <w:r w:rsidR="003620EB">
        <w:rPr>
          <w:rFonts w:ascii="Times New Roman" w:eastAsia="맑은 고딕" w:hAnsi="Times New Roman"/>
          <w:sz w:val="22"/>
          <w:szCs w:val="22"/>
          <w:lang w:eastAsia="ko-KR"/>
        </w:rPr>
        <w:t xml:space="preserve">or </w:t>
      </w:r>
      <w:r>
        <w:rPr>
          <w:rFonts w:ascii="Times New Roman" w:eastAsia="맑은 고딕" w:hAnsi="Times New Roman"/>
          <w:sz w:val="22"/>
          <w:szCs w:val="22"/>
          <w:lang w:eastAsia="ko-KR"/>
        </w:rPr>
        <w:t>RRC)</w:t>
      </w:r>
      <w:r w:rsidR="008E5D5C">
        <w:rPr>
          <w:rFonts w:ascii="Times New Roman" w:eastAsia="맑은 고딕" w:hAnsi="Times New Roman"/>
          <w:sz w:val="22"/>
          <w:szCs w:val="22"/>
          <w:lang w:eastAsia="ko-KR"/>
        </w:rPr>
        <w:t xml:space="preserve"> problem. Given this reasoning, we think a</w:t>
      </w:r>
      <w:r w:rsidR="002A12D3">
        <w:rPr>
          <w:rFonts w:ascii="Times New Roman" w:eastAsia="맑은 고딕" w:hAnsi="Times New Roman"/>
          <w:sz w:val="22"/>
          <w:szCs w:val="22"/>
          <w:lang w:eastAsia="ko-KR"/>
        </w:rPr>
        <w:t xml:space="preserve">ll the </w:t>
      </w:r>
      <w:r w:rsidR="00B063F4">
        <w:rPr>
          <w:rFonts w:ascii="Times New Roman" w:eastAsia="맑은 고딕" w:hAnsi="Times New Roman"/>
          <w:sz w:val="22"/>
          <w:szCs w:val="22"/>
          <w:lang w:eastAsia="ko-KR"/>
        </w:rPr>
        <w:t xml:space="preserve">conditions </w:t>
      </w:r>
      <w:r w:rsidR="002A12D3">
        <w:rPr>
          <w:rFonts w:ascii="Times New Roman" w:eastAsia="맑은 고딕" w:hAnsi="Times New Roman"/>
          <w:sz w:val="22"/>
          <w:szCs w:val="22"/>
          <w:lang w:eastAsia="ko-KR"/>
        </w:rPr>
        <w:t xml:space="preserve">above </w:t>
      </w:r>
      <w:r w:rsidR="00B063F4">
        <w:rPr>
          <w:rFonts w:ascii="Times New Roman" w:eastAsia="맑은 고딕" w:hAnsi="Times New Roman"/>
          <w:sz w:val="22"/>
          <w:szCs w:val="22"/>
          <w:lang w:eastAsia="ko-KR"/>
        </w:rPr>
        <w:t xml:space="preserve">can be used as criteria to declare northbound backhaul failure. </w:t>
      </w:r>
      <w:r w:rsidR="002A12D3">
        <w:rPr>
          <w:rFonts w:ascii="Times New Roman" w:eastAsia="맑은 고딕" w:hAnsi="Times New Roman"/>
          <w:sz w:val="22"/>
          <w:szCs w:val="22"/>
          <w:lang w:eastAsia="ko-KR"/>
        </w:rPr>
        <w:t xml:space="preserve">Mobility-related conditions </w:t>
      </w:r>
      <w:r w:rsidR="008E5D5C">
        <w:rPr>
          <w:rFonts w:ascii="Times New Roman" w:eastAsia="맑은 고딕" w:hAnsi="Times New Roman"/>
          <w:sz w:val="22"/>
          <w:szCs w:val="22"/>
          <w:lang w:eastAsia="ko-KR"/>
        </w:rPr>
        <w:t xml:space="preserve">could </w:t>
      </w:r>
      <w:r w:rsidR="002A12D3">
        <w:rPr>
          <w:rFonts w:ascii="Times New Roman" w:eastAsia="맑은 고딕" w:hAnsi="Times New Roman"/>
          <w:sz w:val="22"/>
          <w:szCs w:val="22"/>
          <w:lang w:eastAsia="ko-KR"/>
        </w:rPr>
        <w:t xml:space="preserve">be excluded from the </w:t>
      </w:r>
      <w:r w:rsidR="008E5D5C">
        <w:rPr>
          <w:rFonts w:ascii="Times New Roman" w:eastAsia="맑은 고딕" w:hAnsi="Times New Roman"/>
          <w:sz w:val="22"/>
          <w:szCs w:val="22"/>
          <w:lang w:eastAsia="ko-KR"/>
        </w:rPr>
        <w:t>criteria</w:t>
      </w:r>
      <w:r w:rsidR="002A12D3">
        <w:rPr>
          <w:rFonts w:ascii="Times New Roman" w:eastAsia="맑은 고딕" w:hAnsi="Times New Roman"/>
          <w:sz w:val="22"/>
          <w:szCs w:val="22"/>
          <w:lang w:eastAsia="ko-KR"/>
        </w:rPr>
        <w:t xml:space="preserve"> </w:t>
      </w:r>
      <w:r w:rsidR="00740EB9">
        <w:rPr>
          <w:rFonts w:ascii="Times New Roman" w:eastAsia="맑은 고딕" w:hAnsi="Times New Roman"/>
          <w:sz w:val="22"/>
          <w:szCs w:val="22"/>
          <w:lang w:eastAsia="ko-KR"/>
        </w:rPr>
        <w:t xml:space="preserve">for the reason that mobility of IAB node is not currently considered in this release, </w:t>
      </w:r>
      <w:r w:rsidR="002A12D3">
        <w:rPr>
          <w:rFonts w:ascii="Times New Roman" w:eastAsia="맑은 고딕" w:hAnsi="Times New Roman"/>
          <w:sz w:val="22"/>
          <w:szCs w:val="22"/>
          <w:lang w:eastAsia="ko-KR"/>
        </w:rPr>
        <w:t>but in principle there is no harm to take all the condition</w:t>
      </w:r>
      <w:r w:rsidR="00E660AD">
        <w:rPr>
          <w:rFonts w:ascii="Times New Roman" w:eastAsia="맑은 고딕" w:hAnsi="Times New Roman"/>
          <w:sz w:val="22"/>
          <w:szCs w:val="22"/>
          <w:lang w:eastAsia="ko-KR"/>
        </w:rPr>
        <w:t>s for potential future use.</w:t>
      </w:r>
    </w:p>
    <w:p w:rsidR="004F15DE" w:rsidRDefault="004F15DE" w:rsidP="004F15DE">
      <w:pPr>
        <w:jc w:val="left"/>
        <w:rPr>
          <w:rFonts w:ascii="Times New Roman" w:eastAsia="맑은 고딕" w:hAnsi="Times New Roman"/>
          <w:b/>
          <w:sz w:val="22"/>
          <w:szCs w:val="22"/>
          <w:lang w:eastAsia="ko-KR"/>
        </w:rPr>
      </w:pPr>
      <w:r w:rsidRPr="00262106">
        <w:rPr>
          <w:rFonts w:ascii="Times New Roman" w:eastAsia="맑은 고딕" w:hAnsi="Times New Roman"/>
          <w:b/>
          <w:sz w:val="22"/>
          <w:szCs w:val="22"/>
          <w:lang w:eastAsia="ko-KR"/>
        </w:rPr>
        <w:t>Proposal</w:t>
      </w:r>
      <w:r>
        <w:rPr>
          <w:rFonts w:ascii="Times New Roman" w:eastAsia="맑은 고딕" w:hAnsi="Times New Roman"/>
          <w:b/>
          <w:sz w:val="22"/>
          <w:szCs w:val="22"/>
          <w:lang w:eastAsia="ko-KR"/>
        </w:rPr>
        <w:t xml:space="preserve"> 1: </w:t>
      </w:r>
      <w:r w:rsidR="002A12D3">
        <w:rPr>
          <w:rFonts w:ascii="Times New Roman" w:eastAsia="맑은 고딕" w:hAnsi="Times New Roman"/>
          <w:b/>
          <w:sz w:val="22"/>
          <w:szCs w:val="22"/>
          <w:lang w:eastAsia="ko-KR"/>
        </w:rPr>
        <w:t xml:space="preserve">The conditions that triggers re-establishments are reused as criteria to declare northbound backhaul failure. FFS whether mobility-related conditions can be reused. </w:t>
      </w:r>
    </w:p>
    <w:p w:rsidR="00174234" w:rsidRDefault="00174234" w:rsidP="00174234">
      <w:pPr>
        <w:rPr>
          <w:rFonts w:ascii="Times New Roman" w:eastAsia="맑은 고딕" w:hAnsi="Times New Roman"/>
          <w:color w:val="FF0000"/>
          <w:sz w:val="22"/>
          <w:szCs w:val="22"/>
          <w:lang w:eastAsia="ko-KR"/>
        </w:rPr>
      </w:pPr>
    </w:p>
    <w:p w:rsidR="00174234" w:rsidRPr="00174234" w:rsidRDefault="00D74B39" w:rsidP="00174234">
      <w:pPr>
        <w:rPr>
          <w:rFonts w:ascii="Times New Roman" w:eastAsia="맑은 고딕" w:hAnsi="Times New Roman"/>
          <w:color w:val="FF0000"/>
          <w:sz w:val="22"/>
          <w:szCs w:val="22"/>
          <w:lang w:eastAsia="ko-KR"/>
        </w:rPr>
      </w:pPr>
      <w:r>
        <w:rPr>
          <w:rFonts w:ascii="Times New Roman" w:eastAsia="맑은 고딕" w:hAnsi="Times New Roman"/>
          <w:sz w:val="22"/>
          <w:szCs w:val="22"/>
          <w:lang w:eastAsia="ko-KR"/>
        </w:rPr>
        <w:t xml:space="preserve">As a natural consequence of using the re-establishment triggering condition as criteria for northbound backhaul failure, the declaration of northbound backhaul failure </w:t>
      </w:r>
      <w:r>
        <w:rPr>
          <w:rFonts w:ascii="Times New Roman" w:eastAsia="맑은 고딕" w:hAnsi="Times New Roman" w:hint="eastAsia"/>
          <w:sz w:val="22"/>
          <w:szCs w:val="22"/>
          <w:lang w:eastAsia="ko-KR"/>
        </w:rPr>
        <w:t xml:space="preserve">should lead to re-establishment </w:t>
      </w:r>
      <w:r>
        <w:rPr>
          <w:rFonts w:ascii="Times New Roman" w:eastAsia="맑은 고딕" w:hAnsi="Times New Roman"/>
          <w:sz w:val="22"/>
          <w:szCs w:val="22"/>
          <w:lang w:eastAsia="ko-KR"/>
        </w:rPr>
        <w:t xml:space="preserve">procedure. Just to clarify this, we make the following proposal. </w:t>
      </w:r>
    </w:p>
    <w:p w:rsidR="002A12D3" w:rsidRDefault="002A12D3" w:rsidP="002A12D3">
      <w:pPr>
        <w:jc w:val="left"/>
        <w:rPr>
          <w:rFonts w:ascii="Times New Roman" w:eastAsia="맑은 고딕" w:hAnsi="Times New Roman"/>
          <w:b/>
          <w:sz w:val="22"/>
          <w:szCs w:val="22"/>
          <w:lang w:eastAsia="ko-KR"/>
        </w:rPr>
      </w:pPr>
      <w:r w:rsidRPr="00262106">
        <w:rPr>
          <w:rFonts w:ascii="Times New Roman" w:eastAsia="맑은 고딕" w:hAnsi="Times New Roman"/>
          <w:b/>
          <w:sz w:val="22"/>
          <w:szCs w:val="22"/>
          <w:lang w:eastAsia="ko-KR"/>
        </w:rPr>
        <w:t>Proposal</w:t>
      </w:r>
      <w:r>
        <w:rPr>
          <w:rFonts w:ascii="Times New Roman" w:eastAsia="맑은 고딕" w:hAnsi="Times New Roman"/>
          <w:b/>
          <w:sz w:val="22"/>
          <w:szCs w:val="22"/>
          <w:lang w:eastAsia="ko-KR"/>
        </w:rPr>
        <w:t xml:space="preserve"> </w:t>
      </w:r>
      <w:r w:rsidR="00494C0E">
        <w:rPr>
          <w:rFonts w:ascii="Times New Roman" w:eastAsia="맑은 고딕" w:hAnsi="Times New Roman"/>
          <w:b/>
          <w:sz w:val="22"/>
          <w:szCs w:val="22"/>
          <w:lang w:eastAsia="ko-KR"/>
        </w:rPr>
        <w:t>2:</w:t>
      </w:r>
      <w:r w:rsidR="00174234">
        <w:rPr>
          <w:rFonts w:ascii="Times New Roman" w:eastAsia="맑은 고딕" w:hAnsi="Times New Roman"/>
          <w:b/>
          <w:sz w:val="22"/>
          <w:szCs w:val="22"/>
          <w:lang w:eastAsia="ko-KR"/>
        </w:rPr>
        <w:t xml:space="preserve"> If a</w:t>
      </w:r>
      <w:r w:rsidR="00462BA2">
        <w:rPr>
          <w:rFonts w:ascii="Times New Roman" w:eastAsia="맑은 고딕" w:hAnsi="Times New Roman"/>
          <w:b/>
          <w:sz w:val="22"/>
          <w:szCs w:val="22"/>
          <w:lang w:eastAsia="ko-KR"/>
        </w:rPr>
        <w:t>n</w:t>
      </w:r>
      <w:r w:rsidR="00174234">
        <w:rPr>
          <w:rFonts w:ascii="Times New Roman" w:eastAsia="맑은 고딕" w:hAnsi="Times New Roman"/>
          <w:b/>
          <w:sz w:val="22"/>
          <w:szCs w:val="22"/>
          <w:lang w:eastAsia="ko-KR"/>
        </w:rPr>
        <w:t xml:space="preserve"> </w:t>
      </w:r>
      <w:r w:rsidR="00462BA2">
        <w:rPr>
          <w:rFonts w:ascii="Times New Roman" w:eastAsia="맑은 고딕" w:hAnsi="Times New Roman"/>
          <w:b/>
          <w:sz w:val="22"/>
          <w:szCs w:val="22"/>
          <w:lang w:eastAsia="ko-KR"/>
        </w:rPr>
        <w:t>IAB node</w:t>
      </w:r>
      <w:r w:rsidR="00174234">
        <w:rPr>
          <w:rFonts w:ascii="Times New Roman" w:eastAsia="맑은 고딕" w:hAnsi="Times New Roman"/>
          <w:b/>
          <w:sz w:val="22"/>
          <w:szCs w:val="22"/>
          <w:lang w:eastAsia="ko-KR"/>
        </w:rPr>
        <w:t xml:space="preserve"> detects a failure of northbound backhaul link, it triggers</w:t>
      </w:r>
      <w:r>
        <w:rPr>
          <w:rFonts w:ascii="Times New Roman" w:eastAsia="맑은 고딕" w:hAnsi="Times New Roman"/>
          <w:b/>
          <w:sz w:val="22"/>
          <w:szCs w:val="22"/>
          <w:lang w:eastAsia="ko-KR"/>
        </w:rPr>
        <w:t xml:space="preserve"> re-establishment</w:t>
      </w:r>
      <w:r w:rsidR="003620EB">
        <w:rPr>
          <w:rFonts w:ascii="Times New Roman" w:eastAsia="맑은 고딕" w:hAnsi="Times New Roman"/>
          <w:b/>
          <w:sz w:val="22"/>
          <w:szCs w:val="22"/>
          <w:lang w:eastAsia="ko-KR"/>
        </w:rPr>
        <w:t>.</w:t>
      </w:r>
      <w:r>
        <w:rPr>
          <w:rFonts w:ascii="Times New Roman" w:eastAsia="맑은 고딕" w:hAnsi="Times New Roman"/>
          <w:b/>
          <w:sz w:val="22"/>
          <w:szCs w:val="22"/>
          <w:lang w:eastAsia="ko-KR"/>
        </w:rPr>
        <w:t xml:space="preserve">  </w:t>
      </w:r>
    </w:p>
    <w:p w:rsidR="00E340FB" w:rsidRPr="00E340FB" w:rsidRDefault="00E340FB" w:rsidP="003A45EB">
      <w:pPr>
        <w:rPr>
          <w:rFonts w:ascii="Times New Roman" w:eastAsia="맑은 고딕" w:hAnsi="Times New Roman"/>
          <w:sz w:val="22"/>
          <w:szCs w:val="22"/>
          <w:u w:val="single"/>
          <w:lang w:eastAsia="ko-KR"/>
        </w:rPr>
      </w:pPr>
      <w:r w:rsidRPr="00E340FB">
        <w:rPr>
          <w:rFonts w:ascii="Times New Roman" w:eastAsia="맑은 고딕" w:hAnsi="Times New Roman"/>
          <w:sz w:val="22"/>
          <w:szCs w:val="22"/>
          <w:u w:val="single"/>
          <w:lang w:eastAsia="ko-KR"/>
        </w:rPr>
        <w:t>Extension to multi-carrier operations</w:t>
      </w:r>
    </w:p>
    <w:p w:rsidR="003A45EB" w:rsidRDefault="003A45EB" w:rsidP="003A45EB">
      <w:pPr>
        <w:rPr>
          <w:rFonts w:ascii="Times New Roman" w:eastAsia="맑은 고딕" w:hAnsi="Times New Roman"/>
          <w:sz w:val="22"/>
          <w:szCs w:val="22"/>
          <w:lang w:eastAsia="ko-KR"/>
        </w:rPr>
      </w:pPr>
      <w:r>
        <w:rPr>
          <w:rFonts w:ascii="Times New Roman" w:eastAsia="맑은 고딕" w:hAnsi="Times New Roman"/>
          <w:sz w:val="22"/>
          <w:szCs w:val="22"/>
          <w:lang w:eastAsia="ko-KR"/>
        </w:rPr>
        <w:t>Now we extend our discussion to multi-carrier operations including carrier aggregation and dual connectivity. There are two main considerations:</w:t>
      </w:r>
    </w:p>
    <w:p w:rsidR="003A45EB" w:rsidRDefault="003A45EB" w:rsidP="003A45EB">
      <w:pPr>
        <w:pStyle w:val="a5"/>
        <w:numPr>
          <w:ilvl w:val="0"/>
          <w:numId w:val="12"/>
        </w:numPr>
        <w:ind w:leftChars="0"/>
        <w:rPr>
          <w:rFonts w:ascii="Times New Roman" w:eastAsia="맑은 고딕" w:hAnsi="Times New Roman"/>
          <w:sz w:val="22"/>
          <w:szCs w:val="22"/>
          <w:lang w:eastAsia="ko-KR"/>
        </w:rPr>
      </w:pPr>
      <w:r>
        <w:rPr>
          <w:rFonts w:ascii="Times New Roman" w:eastAsia="맑은 고딕" w:hAnsi="Times New Roman"/>
          <w:sz w:val="22"/>
          <w:szCs w:val="22"/>
          <w:lang w:eastAsia="ko-KR"/>
        </w:rPr>
        <w:t>H</w:t>
      </w:r>
      <w:r>
        <w:rPr>
          <w:rFonts w:ascii="Times New Roman" w:eastAsia="맑은 고딕" w:hAnsi="Times New Roman" w:hint="eastAsia"/>
          <w:sz w:val="22"/>
          <w:szCs w:val="22"/>
          <w:lang w:eastAsia="ko-KR"/>
        </w:rPr>
        <w:t xml:space="preserve">ow </w:t>
      </w:r>
      <w:r>
        <w:rPr>
          <w:rFonts w:ascii="Times New Roman" w:eastAsia="맑은 고딕" w:hAnsi="Times New Roman"/>
          <w:sz w:val="22"/>
          <w:szCs w:val="22"/>
          <w:lang w:eastAsia="ko-KR"/>
        </w:rPr>
        <w:t xml:space="preserve">to treat SCG failure </w:t>
      </w:r>
    </w:p>
    <w:p w:rsidR="003A45EB" w:rsidRDefault="003A45EB" w:rsidP="003A45EB">
      <w:pPr>
        <w:pStyle w:val="a5"/>
        <w:numPr>
          <w:ilvl w:val="0"/>
          <w:numId w:val="12"/>
        </w:numPr>
        <w:ind w:leftChars="0"/>
        <w:rPr>
          <w:rFonts w:ascii="Times New Roman" w:eastAsia="맑은 고딕" w:hAnsi="Times New Roman"/>
          <w:sz w:val="22"/>
          <w:szCs w:val="22"/>
          <w:lang w:eastAsia="ko-KR"/>
        </w:rPr>
      </w:pPr>
      <w:r>
        <w:rPr>
          <w:rFonts w:ascii="Times New Roman" w:eastAsia="맑은 고딕" w:hAnsi="Times New Roman"/>
          <w:sz w:val="22"/>
          <w:szCs w:val="22"/>
          <w:lang w:eastAsia="ko-KR"/>
        </w:rPr>
        <w:t>How to treat MCG failure</w:t>
      </w:r>
    </w:p>
    <w:p w:rsidR="003A45EB" w:rsidRDefault="003A45EB" w:rsidP="003A45EB">
      <w:pPr>
        <w:rPr>
          <w:rFonts w:ascii="Times New Roman" w:eastAsia="맑은 고딕" w:hAnsi="Times New Roman"/>
          <w:sz w:val="22"/>
          <w:szCs w:val="22"/>
          <w:lang w:eastAsia="ko-KR"/>
        </w:rPr>
      </w:pPr>
      <w:r>
        <w:rPr>
          <w:rFonts w:ascii="Times New Roman" w:eastAsia="맑은 고딕" w:hAnsi="Times New Roman" w:hint="eastAsia"/>
          <w:sz w:val="22"/>
          <w:szCs w:val="22"/>
          <w:lang w:eastAsia="ko-KR"/>
        </w:rPr>
        <w:t xml:space="preserve">Regarding the SCG failure, </w:t>
      </w:r>
      <w:r>
        <w:rPr>
          <w:rFonts w:ascii="Times New Roman" w:eastAsia="맑은 고딕" w:hAnsi="Times New Roman"/>
          <w:sz w:val="22"/>
          <w:szCs w:val="22"/>
          <w:lang w:eastAsia="ko-KR"/>
        </w:rPr>
        <w:t xml:space="preserve">the </w:t>
      </w:r>
      <w:r>
        <w:rPr>
          <w:rFonts w:ascii="Times New Roman" w:eastAsia="맑은 고딕" w:hAnsi="Times New Roman" w:hint="eastAsia"/>
          <w:sz w:val="22"/>
          <w:szCs w:val="22"/>
          <w:lang w:eastAsia="ko-KR"/>
        </w:rPr>
        <w:t xml:space="preserve">current procedure is </w:t>
      </w:r>
      <w:r>
        <w:rPr>
          <w:rFonts w:ascii="Times New Roman" w:eastAsia="맑은 고딕" w:hAnsi="Times New Roman"/>
          <w:sz w:val="22"/>
          <w:szCs w:val="22"/>
          <w:lang w:eastAsia="ko-KR"/>
        </w:rPr>
        <w:t xml:space="preserve">that UE initiates (SCG) failure information procedure upon SCG failure. The same approach can be applicable to IAB networks, i.e. if </w:t>
      </w:r>
      <w:r w:rsidR="00462BA2">
        <w:rPr>
          <w:rFonts w:ascii="Times New Roman" w:eastAsia="맑은 고딕" w:hAnsi="Times New Roman"/>
          <w:sz w:val="22"/>
          <w:szCs w:val="22"/>
          <w:lang w:eastAsia="ko-KR"/>
        </w:rPr>
        <w:t xml:space="preserve">an </w:t>
      </w:r>
      <w:r>
        <w:rPr>
          <w:rFonts w:ascii="Times New Roman" w:eastAsia="맑은 고딕" w:hAnsi="Times New Roman"/>
          <w:sz w:val="22"/>
          <w:szCs w:val="22"/>
          <w:lang w:eastAsia="ko-KR"/>
        </w:rPr>
        <w:t xml:space="preserve">IAB node detects SCG failure, it informs this event to </w:t>
      </w:r>
      <w:r w:rsidR="00462BA2">
        <w:rPr>
          <w:rFonts w:ascii="Times New Roman" w:eastAsia="맑은 고딕" w:hAnsi="Times New Roman"/>
          <w:sz w:val="22"/>
          <w:szCs w:val="22"/>
          <w:lang w:eastAsia="ko-KR"/>
        </w:rPr>
        <w:t xml:space="preserve">its </w:t>
      </w:r>
      <w:r>
        <w:rPr>
          <w:rFonts w:ascii="Times New Roman" w:eastAsia="맑은 고딕" w:hAnsi="Times New Roman"/>
          <w:sz w:val="22"/>
          <w:szCs w:val="22"/>
          <w:lang w:eastAsia="ko-KR"/>
        </w:rPr>
        <w:t>donor IAB node</w:t>
      </w:r>
      <w:r w:rsidR="00462BA2">
        <w:rPr>
          <w:rFonts w:ascii="Times New Roman" w:eastAsia="맑은 고딕" w:hAnsi="Times New Roman"/>
          <w:sz w:val="22"/>
          <w:szCs w:val="22"/>
          <w:lang w:eastAsia="ko-KR"/>
        </w:rPr>
        <w:t xml:space="preserve"> and follows the potential reconfiguration from the donor. In our view, the main usage of secondary path in IAB networks would be to provide supplementary/redundant path with better performance for a concerned traffic flow. More ambitious usage such as using the secondary path for dynamic routing via split bearer would extremely complicate overall packet stream processing in the IAB networks and hence would be prohibitive). </w:t>
      </w:r>
    </w:p>
    <w:p w:rsidR="00462BA2" w:rsidRDefault="00462BA2" w:rsidP="00462BA2">
      <w:pPr>
        <w:jc w:val="left"/>
        <w:rPr>
          <w:rFonts w:ascii="Times New Roman" w:eastAsia="맑은 고딕" w:hAnsi="Times New Roman"/>
          <w:b/>
          <w:sz w:val="22"/>
          <w:szCs w:val="22"/>
          <w:lang w:eastAsia="ko-KR"/>
        </w:rPr>
      </w:pPr>
      <w:r w:rsidRPr="00262106">
        <w:rPr>
          <w:rFonts w:ascii="Times New Roman" w:eastAsia="맑은 고딕" w:hAnsi="Times New Roman"/>
          <w:b/>
          <w:sz w:val="22"/>
          <w:szCs w:val="22"/>
          <w:lang w:eastAsia="ko-KR"/>
        </w:rPr>
        <w:t>Proposal</w:t>
      </w:r>
      <w:r>
        <w:rPr>
          <w:rFonts w:ascii="Times New Roman" w:eastAsia="맑은 고딕" w:hAnsi="Times New Roman"/>
          <w:b/>
          <w:sz w:val="22"/>
          <w:szCs w:val="22"/>
          <w:lang w:eastAsia="ko-KR"/>
        </w:rPr>
        <w:t xml:space="preserve"> </w:t>
      </w:r>
      <w:r w:rsidR="00494C0E">
        <w:rPr>
          <w:rFonts w:ascii="Times New Roman" w:eastAsia="맑은 고딕" w:hAnsi="Times New Roman"/>
          <w:b/>
          <w:sz w:val="22"/>
          <w:szCs w:val="22"/>
          <w:lang w:eastAsia="ko-KR"/>
        </w:rPr>
        <w:t xml:space="preserve">3: </w:t>
      </w:r>
      <w:r>
        <w:rPr>
          <w:rFonts w:ascii="Times New Roman" w:eastAsia="맑은 고딕" w:hAnsi="Times New Roman"/>
          <w:b/>
          <w:sz w:val="22"/>
          <w:szCs w:val="22"/>
          <w:lang w:eastAsia="ko-KR"/>
        </w:rPr>
        <w:t xml:space="preserve">A failure of northbound SCG link of an IAB node is informed to donor node, as legacy UE. </w:t>
      </w:r>
    </w:p>
    <w:p w:rsidR="00E340FB" w:rsidRDefault="003A45EB" w:rsidP="003A45EB">
      <w:pPr>
        <w:rPr>
          <w:rFonts w:ascii="Times New Roman" w:eastAsia="맑은 고딕" w:hAnsi="Times New Roman"/>
          <w:sz w:val="22"/>
          <w:szCs w:val="22"/>
          <w:lang w:eastAsia="ko-KR"/>
        </w:rPr>
      </w:pPr>
      <w:r>
        <w:rPr>
          <w:rFonts w:ascii="Times New Roman" w:eastAsia="맑은 고딕" w:hAnsi="Times New Roman"/>
          <w:sz w:val="22"/>
          <w:szCs w:val="22"/>
          <w:lang w:eastAsia="ko-KR"/>
        </w:rPr>
        <w:t xml:space="preserve">Regarding the MCG failure, we should note that under </w:t>
      </w:r>
      <w:r w:rsidR="00E340FB">
        <w:rPr>
          <w:rFonts w:ascii="Times New Roman" w:eastAsia="맑은 고딕" w:hAnsi="Times New Roman" w:hint="eastAsia"/>
          <w:sz w:val="22"/>
          <w:szCs w:val="22"/>
          <w:lang w:eastAsia="ko-KR"/>
        </w:rPr>
        <w:t>DC/CA</w:t>
      </w:r>
      <w:r>
        <w:rPr>
          <w:rFonts w:ascii="Times New Roman" w:eastAsia="맑은 고딕" w:hAnsi="Times New Roman"/>
          <w:sz w:val="22"/>
          <w:szCs w:val="22"/>
          <w:lang w:eastAsia="ko-KR"/>
        </w:rPr>
        <w:t xml:space="preserve"> WI,</w:t>
      </w:r>
      <w:r w:rsidRPr="00D74B39">
        <w:rPr>
          <w:rFonts w:ascii="Times New Roman" w:eastAsia="맑은 고딕" w:hAnsi="Times New Roman" w:hint="eastAsia"/>
          <w:sz w:val="22"/>
          <w:szCs w:val="22"/>
          <w:lang w:eastAsia="ko-KR"/>
        </w:rPr>
        <w:t xml:space="preserve"> </w:t>
      </w:r>
      <w:r>
        <w:rPr>
          <w:rFonts w:ascii="Times New Roman" w:eastAsia="맑은 고딕" w:hAnsi="Times New Roman"/>
          <w:sz w:val="22"/>
          <w:szCs w:val="22"/>
          <w:lang w:eastAsia="ko-KR"/>
        </w:rPr>
        <w:t xml:space="preserve">early MCG failure recovery mechanism is currently discussed. The motivation of early MCG failure recovery is as follows: upon MCG failure, we do not trigger re-establishment procedure but to rely on SCG </w:t>
      </w:r>
      <w:r w:rsidR="00462BA2">
        <w:rPr>
          <w:rFonts w:ascii="Times New Roman" w:eastAsia="맑은 고딕" w:hAnsi="Times New Roman"/>
          <w:sz w:val="22"/>
          <w:szCs w:val="22"/>
          <w:lang w:eastAsia="ko-KR"/>
        </w:rPr>
        <w:t xml:space="preserve">to </w:t>
      </w:r>
      <w:r>
        <w:rPr>
          <w:rFonts w:ascii="Times New Roman" w:eastAsia="맑은 고딕" w:hAnsi="Times New Roman"/>
          <w:sz w:val="22"/>
          <w:szCs w:val="22"/>
          <w:lang w:eastAsia="ko-KR"/>
        </w:rPr>
        <w:t>recover MCG via some mechanisms including reporting of MCG failure. This new functionality may affect the criteria on the failure of northbound backhaul</w:t>
      </w:r>
      <w:r w:rsidR="00462BA2">
        <w:rPr>
          <w:rFonts w:ascii="Times New Roman" w:eastAsia="맑은 고딕" w:hAnsi="Times New Roman"/>
          <w:sz w:val="22"/>
          <w:szCs w:val="22"/>
          <w:lang w:eastAsia="ko-KR"/>
        </w:rPr>
        <w:t xml:space="preserve"> and backhaul recovery mechanism as well. The decision here is whether we aim to incorporate earl</w:t>
      </w:r>
      <w:r w:rsidR="00E340FB">
        <w:rPr>
          <w:rFonts w:ascii="Times New Roman" w:eastAsia="맑은 고딕" w:hAnsi="Times New Roman"/>
          <w:sz w:val="22"/>
          <w:szCs w:val="22"/>
          <w:lang w:eastAsia="ko-KR"/>
        </w:rPr>
        <w:t xml:space="preserve">y MCG failure recovery into IAB recovery mechanism or to exclude the new functionality from our scope of this release. We prefer not to exclude the new feature too early from our consideration and give the following proposal. </w:t>
      </w:r>
    </w:p>
    <w:p w:rsidR="003A45EB" w:rsidRPr="00E340FB" w:rsidRDefault="00E340FB" w:rsidP="003A45EB">
      <w:pPr>
        <w:rPr>
          <w:rFonts w:ascii="Times New Roman" w:eastAsia="맑은 고딕" w:hAnsi="Times New Roman"/>
          <w:b/>
          <w:sz w:val="22"/>
          <w:szCs w:val="22"/>
          <w:lang w:eastAsia="ko-KR"/>
        </w:rPr>
      </w:pPr>
      <w:r w:rsidRPr="00E340FB">
        <w:rPr>
          <w:rFonts w:ascii="Times New Roman" w:eastAsia="맑은 고딕" w:hAnsi="Times New Roman"/>
          <w:b/>
          <w:sz w:val="22"/>
          <w:szCs w:val="22"/>
          <w:lang w:eastAsia="ko-KR"/>
        </w:rPr>
        <w:t xml:space="preserve">Proposal </w:t>
      </w:r>
      <w:r w:rsidR="00494C0E">
        <w:rPr>
          <w:rFonts w:ascii="Times New Roman" w:eastAsia="맑은 고딕" w:hAnsi="Times New Roman"/>
          <w:b/>
          <w:sz w:val="22"/>
          <w:szCs w:val="22"/>
          <w:lang w:eastAsia="ko-KR"/>
        </w:rPr>
        <w:t>4:</w:t>
      </w:r>
      <w:r w:rsidRPr="00E340FB">
        <w:rPr>
          <w:rFonts w:ascii="Times New Roman" w:eastAsia="맑은 고딕" w:hAnsi="Times New Roman"/>
          <w:b/>
          <w:sz w:val="22"/>
          <w:szCs w:val="22"/>
          <w:lang w:eastAsia="ko-KR"/>
        </w:rPr>
        <w:t xml:space="preserve"> Consider early MCG failure recovery </w:t>
      </w:r>
      <w:r>
        <w:rPr>
          <w:rFonts w:ascii="Times New Roman" w:eastAsia="맑은 고딕" w:hAnsi="Times New Roman"/>
          <w:b/>
          <w:sz w:val="22"/>
          <w:szCs w:val="22"/>
          <w:lang w:eastAsia="ko-KR"/>
        </w:rPr>
        <w:t xml:space="preserve">under R16 DC/CA </w:t>
      </w:r>
      <w:r w:rsidRPr="00E340FB">
        <w:rPr>
          <w:rFonts w:ascii="Times New Roman" w:eastAsia="맑은 고딕" w:hAnsi="Times New Roman"/>
          <w:b/>
          <w:sz w:val="22"/>
          <w:szCs w:val="22"/>
          <w:lang w:eastAsia="ko-KR"/>
        </w:rPr>
        <w:t xml:space="preserve">as potential recovery mechanism applicable to IAB networks. </w:t>
      </w:r>
    </w:p>
    <w:p w:rsidR="003C161C" w:rsidRPr="003A7AAD" w:rsidRDefault="003C161C" w:rsidP="004F15DE">
      <w:pPr>
        <w:jc w:val="left"/>
        <w:rPr>
          <w:rFonts w:ascii="Times New Roman" w:eastAsia="맑은 고딕" w:hAnsi="Times New Roman"/>
          <w:b/>
          <w:sz w:val="22"/>
          <w:szCs w:val="22"/>
          <w:lang w:eastAsia="ko-KR"/>
        </w:rPr>
      </w:pPr>
    </w:p>
    <w:p w:rsidR="004F15DE" w:rsidRPr="004F15DE" w:rsidRDefault="004F15DE" w:rsidP="0006221C">
      <w:pPr>
        <w:pStyle w:val="2"/>
        <w:rPr>
          <w:rFonts w:eastAsia="맑은 고딕"/>
          <w:lang w:val="en-US" w:eastAsia="ko-KR"/>
        </w:rPr>
      </w:pPr>
      <w:r w:rsidRPr="004F15DE">
        <w:rPr>
          <w:rFonts w:eastAsia="맑은 고딕"/>
          <w:lang w:val="en-US" w:eastAsia="ko-KR"/>
        </w:rPr>
        <w:t xml:space="preserve">Detection of </w:t>
      </w:r>
      <w:r w:rsidR="003A7AAD">
        <w:rPr>
          <w:rFonts w:eastAsia="맑은 고딕"/>
          <w:lang w:val="en-US" w:eastAsia="ko-KR"/>
        </w:rPr>
        <w:t>southbound</w:t>
      </w:r>
      <w:r w:rsidRPr="004F15DE">
        <w:rPr>
          <w:rFonts w:eastAsia="맑은 고딕"/>
          <w:lang w:val="en-US" w:eastAsia="ko-KR"/>
        </w:rPr>
        <w:t xml:space="preserve"> backhaul failure </w:t>
      </w:r>
    </w:p>
    <w:p w:rsidR="003A7AAD" w:rsidRDefault="006444DB" w:rsidP="009952A0">
      <w:pPr>
        <w:jc w:val="left"/>
        <w:rPr>
          <w:rFonts w:ascii="Times New Roman" w:eastAsia="맑은 고딕" w:hAnsi="Times New Roman"/>
          <w:sz w:val="22"/>
          <w:szCs w:val="22"/>
          <w:lang w:val="en-US" w:eastAsia="ko-KR"/>
        </w:rPr>
      </w:pPr>
      <w:r>
        <w:rPr>
          <w:rFonts w:ascii="Times New Roman" w:eastAsia="맑은 고딕" w:hAnsi="Times New Roman" w:hint="eastAsia"/>
          <w:sz w:val="22"/>
          <w:szCs w:val="22"/>
          <w:lang w:val="en-US" w:eastAsia="ko-KR"/>
        </w:rPr>
        <w:t xml:space="preserve">We discuss how node1 in the figure1 can detect </w:t>
      </w:r>
      <w:r>
        <w:rPr>
          <w:rFonts w:ascii="Times New Roman" w:eastAsia="맑은 고딕" w:hAnsi="Times New Roman"/>
          <w:sz w:val="22"/>
          <w:szCs w:val="22"/>
          <w:lang w:val="en-US" w:eastAsia="ko-KR"/>
        </w:rPr>
        <w:t>southbound</w:t>
      </w:r>
      <w:r>
        <w:rPr>
          <w:rFonts w:ascii="Times New Roman" w:eastAsia="맑은 고딕" w:hAnsi="Times New Roman" w:hint="eastAsia"/>
          <w:sz w:val="22"/>
          <w:szCs w:val="22"/>
          <w:lang w:val="en-US" w:eastAsia="ko-KR"/>
        </w:rPr>
        <w:t xml:space="preserve"> </w:t>
      </w:r>
      <w:r>
        <w:rPr>
          <w:rFonts w:ascii="Times New Roman" w:eastAsia="맑은 고딕" w:hAnsi="Times New Roman"/>
          <w:sz w:val="22"/>
          <w:szCs w:val="22"/>
          <w:lang w:val="en-US" w:eastAsia="ko-KR"/>
        </w:rPr>
        <w:t xml:space="preserve">backhaul failure. </w:t>
      </w:r>
      <w:r w:rsidR="003C161C">
        <w:rPr>
          <w:rFonts w:ascii="Times New Roman" w:eastAsia="맑은 고딕" w:hAnsi="Times New Roman"/>
          <w:sz w:val="22"/>
          <w:szCs w:val="22"/>
          <w:lang w:val="en-US" w:eastAsia="ko-KR"/>
        </w:rPr>
        <w:t>T</w:t>
      </w:r>
      <w:r w:rsidR="003C161C">
        <w:rPr>
          <w:rFonts w:ascii="Times New Roman" w:eastAsia="맑은 고딕" w:hAnsi="Times New Roman" w:hint="eastAsia"/>
          <w:sz w:val="22"/>
          <w:szCs w:val="22"/>
          <w:lang w:val="en-US" w:eastAsia="ko-KR"/>
        </w:rPr>
        <w:t xml:space="preserve">he detection of </w:t>
      </w:r>
      <w:r w:rsidR="003A7AAD">
        <w:rPr>
          <w:rFonts w:ascii="Times New Roman" w:eastAsia="맑은 고딕" w:hAnsi="Times New Roman"/>
          <w:sz w:val="22"/>
          <w:szCs w:val="22"/>
          <w:lang w:val="en-US" w:eastAsia="ko-KR"/>
        </w:rPr>
        <w:t>southbound</w:t>
      </w:r>
      <w:r w:rsidR="003C161C">
        <w:rPr>
          <w:rFonts w:ascii="Times New Roman" w:eastAsia="맑은 고딕" w:hAnsi="Times New Roman" w:hint="eastAsia"/>
          <w:sz w:val="22"/>
          <w:szCs w:val="22"/>
          <w:lang w:val="en-US" w:eastAsia="ko-KR"/>
        </w:rPr>
        <w:t xml:space="preserve"> </w:t>
      </w:r>
      <w:r w:rsidR="003C161C">
        <w:rPr>
          <w:rFonts w:ascii="Times New Roman" w:eastAsia="맑은 고딕" w:hAnsi="Times New Roman"/>
          <w:sz w:val="22"/>
          <w:szCs w:val="22"/>
          <w:lang w:val="en-US" w:eastAsia="ko-KR"/>
        </w:rPr>
        <w:t>backhaul</w:t>
      </w:r>
      <w:r w:rsidR="003C161C">
        <w:rPr>
          <w:rFonts w:ascii="Times New Roman" w:eastAsia="맑은 고딕" w:hAnsi="Times New Roman" w:hint="eastAsia"/>
          <w:sz w:val="22"/>
          <w:szCs w:val="22"/>
          <w:lang w:val="en-US" w:eastAsia="ko-KR"/>
        </w:rPr>
        <w:t xml:space="preserve"> </w:t>
      </w:r>
      <w:r w:rsidR="003C161C">
        <w:rPr>
          <w:rFonts w:ascii="Times New Roman" w:eastAsia="맑은 고딕" w:hAnsi="Times New Roman"/>
          <w:sz w:val="22"/>
          <w:szCs w:val="22"/>
          <w:lang w:val="en-US" w:eastAsia="ko-KR"/>
        </w:rPr>
        <w:t>failure needs some consideration</w:t>
      </w:r>
      <w:r w:rsidR="0006221C">
        <w:rPr>
          <w:rFonts w:ascii="Times New Roman" w:eastAsia="맑은 고딕" w:hAnsi="Times New Roman"/>
          <w:sz w:val="22"/>
          <w:szCs w:val="22"/>
          <w:lang w:val="en-US" w:eastAsia="ko-KR"/>
        </w:rPr>
        <w:t>s:</w:t>
      </w:r>
    </w:p>
    <w:p w:rsidR="003A7AAD" w:rsidRDefault="003A7AAD" w:rsidP="003A7AAD">
      <w:pPr>
        <w:pStyle w:val="a5"/>
        <w:numPr>
          <w:ilvl w:val="0"/>
          <w:numId w:val="10"/>
        </w:numPr>
        <w:ind w:leftChars="0"/>
        <w:jc w:val="left"/>
        <w:rPr>
          <w:rFonts w:ascii="Times New Roman" w:eastAsia="맑은 고딕" w:hAnsi="Times New Roman"/>
          <w:sz w:val="22"/>
          <w:szCs w:val="22"/>
          <w:lang w:val="en-US" w:eastAsia="ko-KR"/>
        </w:rPr>
      </w:pPr>
      <w:r>
        <w:rPr>
          <w:rFonts w:ascii="Times New Roman" w:eastAsia="맑은 고딕" w:hAnsi="Times New Roman"/>
          <w:sz w:val="22"/>
          <w:szCs w:val="22"/>
          <w:lang w:val="en-US" w:eastAsia="ko-KR"/>
        </w:rPr>
        <w:t xml:space="preserve">RLM is </w:t>
      </w:r>
      <w:r w:rsidR="0006221C">
        <w:rPr>
          <w:rFonts w:ascii="Times New Roman" w:eastAsia="맑은 고딕" w:hAnsi="Times New Roman"/>
          <w:sz w:val="22"/>
          <w:szCs w:val="22"/>
          <w:lang w:val="en-US" w:eastAsia="ko-KR"/>
        </w:rPr>
        <w:t xml:space="preserve">not </w:t>
      </w:r>
      <w:r>
        <w:rPr>
          <w:rFonts w:ascii="Times New Roman" w:eastAsia="맑은 고딕" w:hAnsi="Times New Roman"/>
          <w:sz w:val="22"/>
          <w:szCs w:val="22"/>
          <w:lang w:val="en-US" w:eastAsia="ko-KR"/>
        </w:rPr>
        <w:t>applicable for southbound backhaul</w:t>
      </w:r>
      <w:r w:rsidR="0006221C">
        <w:rPr>
          <w:rFonts w:ascii="Times New Roman" w:eastAsia="맑은 고딕" w:hAnsi="Times New Roman"/>
          <w:sz w:val="22"/>
          <w:szCs w:val="22"/>
          <w:lang w:val="en-US" w:eastAsia="ko-KR"/>
        </w:rPr>
        <w:t xml:space="preserve"> since RLM for uplink is not currently specified (network implementation),</w:t>
      </w:r>
      <w:r>
        <w:rPr>
          <w:rFonts w:ascii="Times New Roman" w:eastAsia="맑은 고딕" w:hAnsi="Times New Roman"/>
          <w:sz w:val="22"/>
          <w:szCs w:val="22"/>
          <w:lang w:val="en-US" w:eastAsia="ko-KR"/>
        </w:rPr>
        <w:t xml:space="preserve"> </w:t>
      </w:r>
    </w:p>
    <w:p w:rsidR="003A7AAD" w:rsidRDefault="006444DB" w:rsidP="003A7AAD">
      <w:pPr>
        <w:pStyle w:val="a5"/>
        <w:numPr>
          <w:ilvl w:val="0"/>
          <w:numId w:val="10"/>
        </w:numPr>
        <w:ind w:leftChars="0"/>
        <w:jc w:val="left"/>
        <w:rPr>
          <w:rFonts w:ascii="Times New Roman" w:eastAsia="맑은 고딕" w:hAnsi="Times New Roman"/>
          <w:sz w:val="22"/>
          <w:szCs w:val="22"/>
          <w:lang w:val="en-US" w:eastAsia="ko-KR"/>
        </w:rPr>
      </w:pPr>
      <w:r>
        <w:rPr>
          <w:rFonts w:ascii="Times New Roman" w:eastAsia="맑은 고딕" w:hAnsi="Times New Roman"/>
          <w:sz w:val="22"/>
          <w:szCs w:val="22"/>
          <w:lang w:val="en-US" w:eastAsia="ko-KR"/>
        </w:rPr>
        <w:t>RA-triggered RLF criterion</w:t>
      </w:r>
      <w:r w:rsidR="0006221C">
        <w:rPr>
          <w:rFonts w:ascii="Times New Roman" w:eastAsia="맑은 고딕" w:hAnsi="Times New Roman"/>
          <w:sz w:val="22"/>
          <w:szCs w:val="22"/>
          <w:lang w:val="en-US" w:eastAsia="ko-KR"/>
        </w:rPr>
        <w:t xml:space="preserve"> is not applicable</w:t>
      </w:r>
      <w:r>
        <w:rPr>
          <w:rFonts w:ascii="Times New Roman" w:eastAsia="맑은 고딕" w:hAnsi="Times New Roman"/>
          <w:sz w:val="22"/>
          <w:szCs w:val="22"/>
          <w:lang w:val="en-US" w:eastAsia="ko-KR"/>
        </w:rPr>
        <w:t xml:space="preserve"> since an IAB node does not perform RA on southbound backhaul </w:t>
      </w:r>
    </w:p>
    <w:p w:rsidR="006444DB" w:rsidRDefault="006444DB" w:rsidP="003A7AAD">
      <w:pPr>
        <w:pStyle w:val="a5"/>
        <w:numPr>
          <w:ilvl w:val="0"/>
          <w:numId w:val="10"/>
        </w:numPr>
        <w:ind w:leftChars="0"/>
        <w:jc w:val="left"/>
        <w:rPr>
          <w:rFonts w:ascii="Times New Roman" w:eastAsia="맑은 고딕" w:hAnsi="Times New Roman"/>
          <w:sz w:val="22"/>
          <w:szCs w:val="22"/>
          <w:lang w:val="en-US" w:eastAsia="ko-KR"/>
        </w:rPr>
      </w:pPr>
      <w:r>
        <w:rPr>
          <w:rFonts w:ascii="Times New Roman" w:eastAsia="맑은 고딕" w:hAnsi="Times New Roman"/>
          <w:sz w:val="22"/>
          <w:szCs w:val="22"/>
          <w:lang w:val="en-US" w:eastAsia="ko-KR"/>
        </w:rPr>
        <w:lastRenderedPageBreak/>
        <w:t xml:space="preserve">RLC-triggered RLF criterion is applicable only when an IAB node has data to transmit on southbound backhaul link, which is very likely in a normal case on day time. </w:t>
      </w:r>
    </w:p>
    <w:p w:rsidR="006444DB" w:rsidRPr="003A7AAD" w:rsidRDefault="006444DB" w:rsidP="006444DB">
      <w:pPr>
        <w:pStyle w:val="a5"/>
        <w:numPr>
          <w:ilvl w:val="1"/>
          <w:numId w:val="10"/>
        </w:numPr>
        <w:ind w:leftChars="0"/>
        <w:jc w:val="left"/>
        <w:rPr>
          <w:rFonts w:ascii="Times New Roman" w:eastAsia="맑은 고딕" w:hAnsi="Times New Roman"/>
          <w:sz w:val="22"/>
          <w:szCs w:val="22"/>
          <w:lang w:val="en-US" w:eastAsia="ko-KR"/>
        </w:rPr>
      </w:pPr>
      <w:r>
        <w:rPr>
          <w:rFonts w:ascii="Times New Roman" w:eastAsia="맑은 고딕" w:hAnsi="Times New Roman"/>
          <w:sz w:val="22"/>
          <w:szCs w:val="22"/>
          <w:lang w:val="en-US" w:eastAsia="ko-KR"/>
        </w:rPr>
        <w:t xml:space="preserve">Currently the RLC-triggered RLF criteria considers the number of RLC transmission to uplink, </w:t>
      </w:r>
      <w:r w:rsidR="003D3BFF">
        <w:rPr>
          <w:rFonts w:ascii="Times New Roman" w:eastAsia="맑은 고딕" w:hAnsi="Times New Roman"/>
          <w:sz w:val="22"/>
          <w:szCs w:val="22"/>
          <w:lang w:val="en-US" w:eastAsia="ko-KR"/>
        </w:rPr>
        <w:t>which is in the context of IAB networks</w:t>
      </w:r>
      <w:r>
        <w:rPr>
          <w:rFonts w:ascii="Times New Roman" w:eastAsia="맑은 고딕" w:hAnsi="Times New Roman"/>
          <w:sz w:val="22"/>
          <w:szCs w:val="22"/>
          <w:lang w:val="en-US" w:eastAsia="ko-KR"/>
        </w:rPr>
        <w:t xml:space="preserve"> </w:t>
      </w:r>
      <w:r w:rsidR="003D3BFF">
        <w:rPr>
          <w:rFonts w:ascii="Times New Roman" w:eastAsia="맑은 고딕" w:hAnsi="Times New Roman"/>
          <w:sz w:val="22"/>
          <w:szCs w:val="22"/>
          <w:lang w:val="en-US" w:eastAsia="ko-KR"/>
        </w:rPr>
        <w:t>to donor node. To make the similar criterion applicable to southbound backhaul, an IAB network needs to be configured with a separate parameter for RLC-triggered RLF criterion</w:t>
      </w:r>
      <w:r w:rsidR="001652AF">
        <w:rPr>
          <w:rFonts w:ascii="Times New Roman" w:eastAsia="맑은 고딕" w:hAnsi="Times New Roman"/>
          <w:sz w:val="22"/>
          <w:szCs w:val="22"/>
          <w:lang w:val="en-US" w:eastAsia="ko-KR"/>
        </w:rPr>
        <w:t xml:space="preserve"> than that for northbound backhaul failure detection</w:t>
      </w:r>
      <w:r w:rsidR="003D3BFF">
        <w:rPr>
          <w:rFonts w:ascii="Times New Roman" w:eastAsia="맑은 고딕" w:hAnsi="Times New Roman"/>
          <w:sz w:val="22"/>
          <w:szCs w:val="22"/>
          <w:lang w:val="en-US" w:eastAsia="ko-KR"/>
        </w:rPr>
        <w:t xml:space="preserve">. </w:t>
      </w:r>
    </w:p>
    <w:p w:rsidR="003C161C" w:rsidRPr="003D3BFF" w:rsidRDefault="003C161C" w:rsidP="009952A0">
      <w:pPr>
        <w:jc w:val="left"/>
        <w:rPr>
          <w:rFonts w:ascii="Times New Roman" w:eastAsia="맑은 고딕" w:hAnsi="Times New Roman"/>
          <w:b/>
          <w:sz w:val="22"/>
          <w:szCs w:val="22"/>
          <w:lang w:val="en-US" w:eastAsia="ko-KR"/>
        </w:rPr>
      </w:pPr>
      <w:r w:rsidRPr="003D3BFF">
        <w:rPr>
          <w:rFonts w:ascii="Times New Roman" w:eastAsia="맑은 고딕" w:hAnsi="Times New Roman" w:hint="eastAsia"/>
          <w:b/>
          <w:sz w:val="22"/>
          <w:szCs w:val="22"/>
          <w:lang w:val="en-US" w:eastAsia="ko-KR"/>
        </w:rPr>
        <w:t xml:space="preserve">Proposal </w:t>
      </w:r>
      <w:r w:rsidR="00494C0E">
        <w:rPr>
          <w:rFonts w:ascii="Times New Roman" w:eastAsia="맑은 고딕" w:hAnsi="Times New Roman"/>
          <w:b/>
          <w:sz w:val="22"/>
          <w:szCs w:val="22"/>
          <w:lang w:val="en-US" w:eastAsia="ko-KR"/>
        </w:rPr>
        <w:t>5</w:t>
      </w:r>
      <w:r w:rsidRPr="003D3BFF">
        <w:rPr>
          <w:rFonts w:ascii="Times New Roman" w:eastAsia="맑은 고딕" w:hAnsi="Times New Roman" w:hint="eastAsia"/>
          <w:b/>
          <w:sz w:val="22"/>
          <w:szCs w:val="22"/>
          <w:lang w:val="en-US" w:eastAsia="ko-KR"/>
        </w:rPr>
        <w:t xml:space="preserve">: </w:t>
      </w:r>
      <w:r w:rsidR="003D3BFF" w:rsidRPr="003D3BFF">
        <w:rPr>
          <w:rFonts w:ascii="Times New Roman" w:eastAsia="맑은 고딕" w:hAnsi="Times New Roman"/>
          <w:b/>
          <w:sz w:val="22"/>
          <w:szCs w:val="22"/>
          <w:lang w:val="en-US" w:eastAsia="ko-KR"/>
        </w:rPr>
        <w:t xml:space="preserve">RLC-triggered RLF condition is reused as the criterion for southbound backhaul failure detection. </w:t>
      </w:r>
    </w:p>
    <w:p w:rsidR="003D3BFF" w:rsidRPr="003D3BFF" w:rsidRDefault="003D3BFF" w:rsidP="001652AF">
      <w:pPr>
        <w:jc w:val="left"/>
        <w:rPr>
          <w:rFonts w:ascii="Times New Roman" w:eastAsia="맑은 고딕" w:hAnsi="Times New Roman"/>
          <w:b/>
          <w:sz w:val="22"/>
          <w:szCs w:val="22"/>
          <w:lang w:val="en-US" w:eastAsia="ko-KR"/>
        </w:rPr>
      </w:pPr>
      <w:r w:rsidRPr="003D3BFF">
        <w:rPr>
          <w:rFonts w:ascii="Times New Roman" w:eastAsia="맑은 고딕" w:hAnsi="Times New Roman" w:hint="eastAsia"/>
          <w:b/>
          <w:sz w:val="22"/>
          <w:szCs w:val="22"/>
          <w:lang w:val="en-US" w:eastAsia="ko-KR"/>
        </w:rPr>
        <w:t xml:space="preserve">Proposal </w:t>
      </w:r>
      <w:r w:rsidR="00494C0E">
        <w:rPr>
          <w:rFonts w:ascii="Times New Roman" w:eastAsia="맑은 고딕" w:hAnsi="Times New Roman"/>
          <w:b/>
          <w:sz w:val="22"/>
          <w:szCs w:val="22"/>
          <w:lang w:val="en-US" w:eastAsia="ko-KR"/>
        </w:rPr>
        <w:t>6</w:t>
      </w:r>
      <w:r w:rsidRPr="003D3BFF">
        <w:rPr>
          <w:rFonts w:ascii="Times New Roman" w:eastAsia="맑은 고딕" w:hAnsi="Times New Roman" w:hint="eastAsia"/>
          <w:b/>
          <w:sz w:val="22"/>
          <w:szCs w:val="22"/>
          <w:lang w:val="en-US" w:eastAsia="ko-KR"/>
        </w:rPr>
        <w:t xml:space="preserve">: </w:t>
      </w:r>
      <w:r w:rsidR="001652AF">
        <w:rPr>
          <w:rFonts w:ascii="Times New Roman" w:eastAsia="맑은 고딕" w:hAnsi="Times New Roman"/>
          <w:b/>
          <w:sz w:val="22"/>
          <w:szCs w:val="22"/>
          <w:lang w:val="en-US" w:eastAsia="ko-KR"/>
        </w:rPr>
        <w:t>F</w:t>
      </w:r>
      <w:r w:rsidR="001652AF" w:rsidRPr="003D3BFF">
        <w:rPr>
          <w:rFonts w:ascii="Times New Roman" w:eastAsia="맑은 고딕" w:hAnsi="Times New Roman"/>
          <w:b/>
          <w:sz w:val="22"/>
          <w:szCs w:val="22"/>
          <w:lang w:val="en-US" w:eastAsia="ko-KR"/>
        </w:rPr>
        <w:t>or RLC-triggered RLF criterion on southbound backhaul</w:t>
      </w:r>
      <w:r w:rsidR="001652AF">
        <w:rPr>
          <w:rFonts w:ascii="Times New Roman" w:eastAsia="맑은 고딕" w:hAnsi="Times New Roman"/>
          <w:b/>
          <w:sz w:val="22"/>
          <w:szCs w:val="22"/>
          <w:lang w:val="en-US" w:eastAsia="ko-KR"/>
        </w:rPr>
        <w:t xml:space="preserve">, a separate RLC max </w:t>
      </w:r>
      <w:proofErr w:type="spellStart"/>
      <w:r w:rsidR="00494C0E">
        <w:rPr>
          <w:rFonts w:ascii="Times New Roman" w:eastAsia="맑은 고딕" w:hAnsi="Times New Roman"/>
          <w:b/>
          <w:sz w:val="22"/>
          <w:szCs w:val="22"/>
          <w:lang w:val="en-US" w:eastAsia="ko-KR"/>
        </w:rPr>
        <w:t>retx</w:t>
      </w:r>
      <w:proofErr w:type="spellEnd"/>
      <w:r w:rsidR="00494C0E">
        <w:rPr>
          <w:rFonts w:ascii="Times New Roman" w:eastAsia="맑은 고딕" w:hAnsi="Times New Roman"/>
          <w:b/>
          <w:sz w:val="22"/>
          <w:szCs w:val="22"/>
          <w:lang w:val="en-US" w:eastAsia="ko-KR"/>
        </w:rPr>
        <w:t xml:space="preserve"> </w:t>
      </w:r>
      <w:r w:rsidR="001652AF">
        <w:rPr>
          <w:rFonts w:ascii="Times New Roman" w:eastAsia="맑은 고딕" w:hAnsi="Times New Roman"/>
          <w:b/>
          <w:sz w:val="22"/>
          <w:szCs w:val="22"/>
          <w:lang w:val="en-US" w:eastAsia="ko-KR"/>
        </w:rPr>
        <w:t xml:space="preserve">threshold is configured to an IAB node </w:t>
      </w:r>
      <w:r w:rsidR="001652AF" w:rsidRPr="001652AF">
        <w:rPr>
          <w:rFonts w:ascii="Times New Roman" w:eastAsia="맑은 고딕" w:hAnsi="Times New Roman"/>
          <w:b/>
          <w:sz w:val="22"/>
          <w:szCs w:val="22"/>
          <w:lang w:val="en-US" w:eastAsia="ko-KR"/>
        </w:rPr>
        <w:t>than that for northbound backhaul failure detection</w:t>
      </w:r>
      <w:r w:rsidR="001652AF">
        <w:rPr>
          <w:rFonts w:ascii="Times New Roman" w:eastAsia="맑은 고딕" w:hAnsi="Times New Roman"/>
          <w:b/>
          <w:sz w:val="22"/>
          <w:szCs w:val="22"/>
          <w:lang w:val="en-US" w:eastAsia="ko-KR"/>
        </w:rPr>
        <w:t xml:space="preserve">. </w:t>
      </w:r>
      <w:r w:rsidRPr="003D3BFF">
        <w:rPr>
          <w:rFonts w:ascii="Times New Roman" w:eastAsia="맑은 고딕" w:hAnsi="Times New Roman"/>
          <w:b/>
          <w:sz w:val="22"/>
          <w:szCs w:val="22"/>
          <w:lang w:val="en-US" w:eastAsia="ko-KR"/>
        </w:rPr>
        <w:t xml:space="preserve"> </w:t>
      </w:r>
    </w:p>
    <w:p w:rsidR="003D3BFF" w:rsidRPr="00E340FB" w:rsidRDefault="003D3BFF" w:rsidP="003D3BFF">
      <w:pPr>
        <w:rPr>
          <w:rFonts w:ascii="Times New Roman" w:eastAsia="맑은 고딕" w:hAnsi="Times New Roman"/>
          <w:sz w:val="22"/>
          <w:szCs w:val="22"/>
          <w:u w:val="single"/>
          <w:lang w:eastAsia="ko-KR"/>
        </w:rPr>
      </w:pPr>
      <w:r w:rsidRPr="00E340FB">
        <w:rPr>
          <w:rFonts w:ascii="Times New Roman" w:eastAsia="맑은 고딕" w:hAnsi="Times New Roman"/>
          <w:sz w:val="22"/>
          <w:szCs w:val="22"/>
          <w:u w:val="single"/>
          <w:lang w:eastAsia="ko-KR"/>
        </w:rPr>
        <w:t>Extension to multi-carrier operations</w:t>
      </w:r>
    </w:p>
    <w:p w:rsidR="00407C34" w:rsidRDefault="003D3BFF" w:rsidP="009952A0">
      <w:pPr>
        <w:jc w:val="left"/>
        <w:rPr>
          <w:rFonts w:ascii="Times New Roman" w:eastAsia="맑은 고딕" w:hAnsi="Times New Roman"/>
          <w:sz w:val="22"/>
          <w:szCs w:val="22"/>
          <w:lang w:val="en-US" w:eastAsia="ko-KR"/>
        </w:rPr>
      </w:pPr>
      <w:r>
        <w:rPr>
          <w:rFonts w:ascii="Times New Roman" w:eastAsia="맑은 고딕" w:hAnsi="Times New Roman"/>
          <w:sz w:val="22"/>
          <w:szCs w:val="22"/>
          <w:lang w:val="en-US" w:eastAsia="ko-KR"/>
        </w:rPr>
        <w:t>The above southbound backhaul failure detection criteria seems be extended to multi-carrier operation</w:t>
      </w:r>
      <w:r w:rsidR="007242A5">
        <w:rPr>
          <w:rFonts w:ascii="Times New Roman" w:eastAsia="맑은 고딕" w:hAnsi="Times New Roman"/>
          <w:sz w:val="22"/>
          <w:szCs w:val="22"/>
          <w:lang w:val="en-US" w:eastAsia="ko-KR"/>
        </w:rPr>
        <w:t>s</w:t>
      </w:r>
      <w:r>
        <w:rPr>
          <w:rFonts w:ascii="Times New Roman" w:eastAsia="맑은 고딕" w:hAnsi="Times New Roman"/>
          <w:sz w:val="22"/>
          <w:szCs w:val="22"/>
          <w:lang w:val="en-US" w:eastAsia="ko-KR"/>
        </w:rPr>
        <w:t xml:space="preserve"> without any special treatment </w:t>
      </w:r>
      <w:r w:rsidR="00141237">
        <w:rPr>
          <w:rFonts w:ascii="Times New Roman" w:eastAsia="맑은 고딕" w:hAnsi="Times New Roman"/>
          <w:sz w:val="22"/>
          <w:szCs w:val="22"/>
          <w:lang w:val="en-US" w:eastAsia="ko-KR"/>
        </w:rPr>
        <w:t xml:space="preserve">or modification. </w:t>
      </w:r>
      <w:r>
        <w:rPr>
          <w:rFonts w:ascii="Times New Roman" w:eastAsia="맑은 고딕" w:hAnsi="Times New Roman"/>
          <w:sz w:val="22"/>
          <w:szCs w:val="22"/>
          <w:lang w:val="en-US" w:eastAsia="ko-KR"/>
        </w:rPr>
        <w:t xml:space="preserve"> </w:t>
      </w:r>
    </w:p>
    <w:p w:rsidR="00E660AD" w:rsidRPr="004004E1" w:rsidRDefault="00E660AD" w:rsidP="009952A0">
      <w:pPr>
        <w:jc w:val="left"/>
        <w:rPr>
          <w:rFonts w:ascii="Times New Roman" w:eastAsia="맑은 고딕" w:hAnsi="Times New Roman"/>
          <w:sz w:val="22"/>
          <w:szCs w:val="22"/>
          <w:lang w:val="en-US" w:eastAsia="ko-KR"/>
        </w:rPr>
      </w:pPr>
      <w:bookmarkStart w:id="6" w:name="_GoBack"/>
      <w:bookmarkEnd w:id="6"/>
    </w:p>
    <w:p w:rsidR="008C10C3" w:rsidRDefault="008C10C3" w:rsidP="008C10C3">
      <w:pPr>
        <w:pStyle w:val="1"/>
      </w:pPr>
      <w:bookmarkStart w:id="7" w:name="_Toc450908196"/>
      <w:bookmarkStart w:id="8" w:name="_In-sequence_SDU_delivery"/>
      <w:bookmarkEnd w:id="7"/>
      <w:bookmarkEnd w:id="8"/>
      <w:r>
        <w:t>Proposal</w:t>
      </w:r>
    </w:p>
    <w:p w:rsidR="006F55B7" w:rsidRDefault="006F55B7" w:rsidP="006F55B7">
      <w:pPr>
        <w:jc w:val="left"/>
        <w:rPr>
          <w:rFonts w:ascii="Times New Roman" w:eastAsia="맑은 고딕" w:hAnsi="Times New Roman"/>
          <w:sz w:val="22"/>
          <w:szCs w:val="22"/>
          <w:lang w:val="en-US" w:eastAsia="ko-KR"/>
        </w:rPr>
      </w:pPr>
      <w:r>
        <w:rPr>
          <w:rFonts w:ascii="Times New Roman" w:eastAsia="맑은 고딕" w:hAnsi="Times New Roman"/>
          <w:sz w:val="22"/>
          <w:szCs w:val="22"/>
          <w:lang w:val="en-US" w:eastAsia="ko-KR"/>
        </w:rPr>
        <w:t xml:space="preserve">This contribution discusses the criteria for detection of backhaul failure, presenting the following observations and proposals. </w:t>
      </w:r>
    </w:p>
    <w:p w:rsidR="00995C24" w:rsidRDefault="00995C24" w:rsidP="006F55B7">
      <w:pPr>
        <w:jc w:val="left"/>
        <w:rPr>
          <w:rFonts w:ascii="Times New Roman" w:eastAsia="맑은 고딕" w:hAnsi="Times New Roman"/>
          <w:sz w:val="22"/>
          <w:szCs w:val="22"/>
          <w:lang w:val="en-US" w:eastAsia="ko-KR"/>
        </w:rPr>
      </w:pPr>
    </w:p>
    <w:p w:rsidR="003620EB" w:rsidRPr="003620EB" w:rsidRDefault="003620EB" w:rsidP="006F55B7">
      <w:pPr>
        <w:jc w:val="left"/>
        <w:rPr>
          <w:rFonts w:ascii="Times New Roman" w:eastAsia="맑은 고딕" w:hAnsi="Times New Roman"/>
          <w:sz w:val="22"/>
          <w:szCs w:val="22"/>
          <w:u w:val="single"/>
          <w:lang w:val="en-US" w:eastAsia="ko-KR"/>
        </w:rPr>
      </w:pPr>
      <w:r w:rsidRPr="003620EB">
        <w:rPr>
          <w:rFonts w:ascii="Times New Roman" w:eastAsia="맑은 고딕" w:hAnsi="Times New Roman"/>
          <w:sz w:val="22"/>
          <w:szCs w:val="22"/>
          <w:u w:val="single"/>
          <w:lang w:val="en-US" w:eastAsia="ko-KR"/>
        </w:rPr>
        <w:t xml:space="preserve">Northbound backhaul failure </w:t>
      </w:r>
    </w:p>
    <w:p w:rsidR="003620EB" w:rsidRDefault="003620EB" w:rsidP="003620EB">
      <w:pPr>
        <w:jc w:val="left"/>
        <w:rPr>
          <w:rFonts w:ascii="Times New Roman" w:eastAsia="맑은 고딕" w:hAnsi="Times New Roman"/>
          <w:b/>
          <w:sz w:val="22"/>
          <w:szCs w:val="22"/>
          <w:lang w:eastAsia="ko-KR"/>
        </w:rPr>
      </w:pPr>
      <w:r w:rsidRPr="00262106">
        <w:rPr>
          <w:rFonts w:ascii="Times New Roman" w:eastAsia="맑은 고딕" w:hAnsi="Times New Roman"/>
          <w:b/>
          <w:sz w:val="22"/>
          <w:szCs w:val="22"/>
          <w:lang w:eastAsia="ko-KR"/>
        </w:rPr>
        <w:t>Proposal</w:t>
      </w:r>
      <w:r>
        <w:rPr>
          <w:rFonts w:ascii="Times New Roman" w:eastAsia="맑은 고딕" w:hAnsi="Times New Roman"/>
          <w:b/>
          <w:sz w:val="22"/>
          <w:szCs w:val="22"/>
          <w:lang w:eastAsia="ko-KR"/>
        </w:rPr>
        <w:t xml:space="preserve"> 1: The conditions that triggers re-establishments are reused as criteria to declare northbound backhaul failure. FFS whether mobility-related conditions can be reused. </w:t>
      </w:r>
    </w:p>
    <w:p w:rsidR="003620EB" w:rsidRDefault="003620EB" w:rsidP="003620EB">
      <w:pPr>
        <w:jc w:val="left"/>
        <w:rPr>
          <w:rFonts w:ascii="Times New Roman" w:eastAsia="맑은 고딕" w:hAnsi="Times New Roman"/>
          <w:b/>
          <w:sz w:val="22"/>
          <w:szCs w:val="22"/>
          <w:lang w:eastAsia="ko-KR"/>
        </w:rPr>
      </w:pPr>
      <w:r w:rsidRPr="00262106">
        <w:rPr>
          <w:rFonts w:ascii="Times New Roman" w:eastAsia="맑은 고딕" w:hAnsi="Times New Roman"/>
          <w:b/>
          <w:sz w:val="22"/>
          <w:szCs w:val="22"/>
          <w:lang w:eastAsia="ko-KR"/>
        </w:rPr>
        <w:t>Proposal</w:t>
      </w:r>
      <w:r>
        <w:rPr>
          <w:rFonts w:ascii="Times New Roman" w:eastAsia="맑은 고딕" w:hAnsi="Times New Roman"/>
          <w:b/>
          <w:sz w:val="22"/>
          <w:szCs w:val="22"/>
          <w:lang w:eastAsia="ko-KR"/>
        </w:rPr>
        <w:t xml:space="preserve"> </w:t>
      </w:r>
      <w:r w:rsidR="00494C0E">
        <w:rPr>
          <w:rFonts w:ascii="Times New Roman" w:eastAsia="맑은 고딕" w:hAnsi="Times New Roman"/>
          <w:b/>
          <w:sz w:val="22"/>
          <w:szCs w:val="22"/>
          <w:lang w:eastAsia="ko-KR"/>
        </w:rPr>
        <w:t>2:</w:t>
      </w:r>
      <w:r>
        <w:rPr>
          <w:rFonts w:ascii="Times New Roman" w:eastAsia="맑은 고딕" w:hAnsi="Times New Roman"/>
          <w:b/>
          <w:sz w:val="22"/>
          <w:szCs w:val="22"/>
          <w:lang w:eastAsia="ko-KR"/>
        </w:rPr>
        <w:t xml:space="preserve"> If an IAB node detects a failure of northbound backhaul link, it triggers re-establishment</w:t>
      </w:r>
      <w:r w:rsidR="00725B93">
        <w:rPr>
          <w:rFonts w:ascii="Times New Roman" w:eastAsia="맑은 고딕" w:hAnsi="Times New Roman"/>
          <w:b/>
          <w:sz w:val="22"/>
          <w:szCs w:val="22"/>
          <w:lang w:eastAsia="ko-KR"/>
        </w:rPr>
        <w:t>.</w:t>
      </w:r>
      <w:r>
        <w:rPr>
          <w:rFonts w:ascii="Times New Roman" w:eastAsia="맑은 고딕" w:hAnsi="Times New Roman"/>
          <w:b/>
          <w:sz w:val="22"/>
          <w:szCs w:val="22"/>
          <w:lang w:eastAsia="ko-KR"/>
        </w:rPr>
        <w:t xml:space="preserve"> </w:t>
      </w:r>
    </w:p>
    <w:p w:rsidR="003620EB" w:rsidRDefault="003620EB" w:rsidP="003620EB">
      <w:pPr>
        <w:jc w:val="left"/>
        <w:rPr>
          <w:rFonts w:ascii="Times New Roman" w:eastAsia="맑은 고딕" w:hAnsi="Times New Roman"/>
          <w:b/>
          <w:sz w:val="22"/>
          <w:szCs w:val="22"/>
          <w:lang w:eastAsia="ko-KR"/>
        </w:rPr>
      </w:pPr>
      <w:r w:rsidRPr="00262106">
        <w:rPr>
          <w:rFonts w:ascii="Times New Roman" w:eastAsia="맑은 고딕" w:hAnsi="Times New Roman"/>
          <w:b/>
          <w:sz w:val="22"/>
          <w:szCs w:val="22"/>
          <w:lang w:eastAsia="ko-KR"/>
        </w:rPr>
        <w:t>Proposal</w:t>
      </w:r>
      <w:r>
        <w:rPr>
          <w:rFonts w:ascii="Times New Roman" w:eastAsia="맑은 고딕" w:hAnsi="Times New Roman"/>
          <w:b/>
          <w:sz w:val="22"/>
          <w:szCs w:val="22"/>
          <w:lang w:eastAsia="ko-KR"/>
        </w:rPr>
        <w:t xml:space="preserve"> </w:t>
      </w:r>
      <w:r w:rsidR="00494C0E">
        <w:rPr>
          <w:rFonts w:ascii="Times New Roman" w:eastAsia="맑은 고딕" w:hAnsi="Times New Roman"/>
          <w:b/>
          <w:sz w:val="22"/>
          <w:szCs w:val="22"/>
          <w:lang w:eastAsia="ko-KR"/>
        </w:rPr>
        <w:t>3:</w:t>
      </w:r>
      <w:r>
        <w:rPr>
          <w:rFonts w:ascii="Times New Roman" w:eastAsia="맑은 고딕" w:hAnsi="Times New Roman"/>
          <w:b/>
          <w:sz w:val="22"/>
          <w:szCs w:val="22"/>
          <w:lang w:eastAsia="ko-KR"/>
        </w:rPr>
        <w:t xml:space="preserve"> A failure of northbound SCG link of an IAB node is informed to donor node, as legacy UE. </w:t>
      </w:r>
    </w:p>
    <w:p w:rsidR="003620EB" w:rsidRDefault="003620EB" w:rsidP="003620EB">
      <w:pPr>
        <w:rPr>
          <w:rFonts w:ascii="Times New Roman" w:eastAsia="맑은 고딕" w:hAnsi="Times New Roman"/>
          <w:b/>
          <w:sz w:val="22"/>
          <w:szCs w:val="22"/>
          <w:lang w:eastAsia="ko-KR"/>
        </w:rPr>
      </w:pPr>
      <w:r w:rsidRPr="00E340FB">
        <w:rPr>
          <w:rFonts w:ascii="Times New Roman" w:eastAsia="맑은 고딕" w:hAnsi="Times New Roman"/>
          <w:b/>
          <w:sz w:val="22"/>
          <w:szCs w:val="22"/>
          <w:lang w:eastAsia="ko-KR"/>
        </w:rPr>
        <w:t xml:space="preserve">Proposal </w:t>
      </w:r>
      <w:r w:rsidR="00494C0E">
        <w:rPr>
          <w:rFonts w:ascii="Times New Roman" w:eastAsia="맑은 고딕" w:hAnsi="Times New Roman"/>
          <w:b/>
          <w:sz w:val="22"/>
          <w:szCs w:val="22"/>
          <w:lang w:eastAsia="ko-KR"/>
        </w:rPr>
        <w:t>4:</w:t>
      </w:r>
      <w:r w:rsidRPr="00E340FB">
        <w:rPr>
          <w:rFonts w:ascii="Times New Roman" w:eastAsia="맑은 고딕" w:hAnsi="Times New Roman"/>
          <w:b/>
          <w:sz w:val="22"/>
          <w:szCs w:val="22"/>
          <w:lang w:eastAsia="ko-KR"/>
        </w:rPr>
        <w:t xml:space="preserve"> Consider early MCG failure recovery </w:t>
      </w:r>
      <w:r>
        <w:rPr>
          <w:rFonts w:ascii="Times New Roman" w:eastAsia="맑은 고딕" w:hAnsi="Times New Roman"/>
          <w:b/>
          <w:sz w:val="22"/>
          <w:szCs w:val="22"/>
          <w:lang w:eastAsia="ko-KR"/>
        </w:rPr>
        <w:t xml:space="preserve">under R16 DC/CA </w:t>
      </w:r>
      <w:r w:rsidRPr="00E340FB">
        <w:rPr>
          <w:rFonts w:ascii="Times New Roman" w:eastAsia="맑은 고딕" w:hAnsi="Times New Roman"/>
          <w:b/>
          <w:sz w:val="22"/>
          <w:szCs w:val="22"/>
          <w:lang w:eastAsia="ko-KR"/>
        </w:rPr>
        <w:t xml:space="preserve">as potential recovery mechanism applicable to IAB networks. </w:t>
      </w:r>
    </w:p>
    <w:p w:rsidR="003620EB" w:rsidRDefault="003620EB" w:rsidP="003620EB">
      <w:pPr>
        <w:jc w:val="left"/>
        <w:rPr>
          <w:rFonts w:ascii="Times New Roman" w:eastAsia="맑은 고딕" w:hAnsi="Times New Roman"/>
          <w:sz w:val="22"/>
          <w:szCs w:val="22"/>
          <w:u w:val="single"/>
          <w:lang w:val="en-US" w:eastAsia="ko-KR"/>
        </w:rPr>
      </w:pPr>
    </w:p>
    <w:p w:rsidR="003620EB" w:rsidRPr="00E340FB" w:rsidRDefault="003620EB" w:rsidP="003620EB">
      <w:pPr>
        <w:jc w:val="left"/>
        <w:rPr>
          <w:rFonts w:ascii="Times New Roman" w:eastAsia="맑은 고딕" w:hAnsi="Times New Roman"/>
          <w:b/>
          <w:sz w:val="22"/>
          <w:szCs w:val="22"/>
          <w:lang w:eastAsia="ko-KR"/>
        </w:rPr>
      </w:pPr>
      <w:r>
        <w:rPr>
          <w:rFonts w:ascii="Times New Roman" w:eastAsia="맑은 고딕" w:hAnsi="Times New Roman"/>
          <w:sz w:val="22"/>
          <w:szCs w:val="22"/>
          <w:u w:val="single"/>
          <w:lang w:val="en-US" w:eastAsia="ko-KR"/>
        </w:rPr>
        <w:t>South</w:t>
      </w:r>
      <w:r w:rsidRPr="003620EB">
        <w:rPr>
          <w:rFonts w:ascii="Times New Roman" w:eastAsia="맑은 고딕" w:hAnsi="Times New Roman"/>
          <w:sz w:val="22"/>
          <w:szCs w:val="22"/>
          <w:u w:val="single"/>
          <w:lang w:val="en-US" w:eastAsia="ko-KR"/>
        </w:rPr>
        <w:t xml:space="preserve">bound backhaul failure </w:t>
      </w:r>
    </w:p>
    <w:p w:rsidR="003620EB" w:rsidRPr="003D3BFF" w:rsidRDefault="003620EB" w:rsidP="003620EB">
      <w:pPr>
        <w:jc w:val="left"/>
        <w:rPr>
          <w:rFonts w:ascii="Times New Roman" w:eastAsia="맑은 고딕" w:hAnsi="Times New Roman"/>
          <w:b/>
          <w:sz w:val="22"/>
          <w:szCs w:val="22"/>
          <w:lang w:val="en-US" w:eastAsia="ko-KR"/>
        </w:rPr>
      </w:pPr>
      <w:r w:rsidRPr="003D3BFF">
        <w:rPr>
          <w:rFonts w:ascii="Times New Roman" w:eastAsia="맑은 고딕" w:hAnsi="Times New Roman" w:hint="eastAsia"/>
          <w:b/>
          <w:sz w:val="22"/>
          <w:szCs w:val="22"/>
          <w:lang w:val="en-US" w:eastAsia="ko-KR"/>
        </w:rPr>
        <w:t xml:space="preserve">Proposal </w:t>
      </w:r>
      <w:r w:rsidR="00494C0E">
        <w:rPr>
          <w:rFonts w:ascii="Times New Roman" w:eastAsia="맑은 고딕" w:hAnsi="Times New Roman"/>
          <w:b/>
          <w:sz w:val="22"/>
          <w:szCs w:val="22"/>
          <w:lang w:val="en-US" w:eastAsia="ko-KR"/>
        </w:rPr>
        <w:t>5</w:t>
      </w:r>
      <w:r w:rsidRPr="003D3BFF">
        <w:rPr>
          <w:rFonts w:ascii="Times New Roman" w:eastAsia="맑은 고딕" w:hAnsi="Times New Roman" w:hint="eastAsia"/>
          <w:b/>
          <w:sz w:val="22"/>
          <w:szCs w:val="22"/>
          <w:lang w:val="en-US" w:eastAsia="ko-KR"/>
        </w:rPr>
        <w:t xml:space="preserve">: </w:t>
      </w:r>
      <w:r w:rsidRPr="003D3BFF">
        <w:rPr>
          <w:rFonts w:ascii="Times New Roman" w:eastAsia="맑은 고딕" w:hAnsi="Times New Roman"/>
          <w:b/>
          <w:sz w:val="22"/>
          <w:szCs w:val="22"/>
          <w:lang w:val="en-US" w:eastAsia="ko-KR"/>
        </w:rPr>
        <w:t xml:space="preserve">RLC-triggered RLF condition is reused as the criterion for southbound backhaul failure detection. </w:t>
      </w:r>
    </w:p>
    <w:p w:rsidR="003620EB" w:rsidRPr="003D3BFF" w:rsidRDefault="003620EB" w:rsidP="003620EB">
      <w:pPr>
        <w:jc w:val="left"/>
        <w:rPr>
          <w:rFonts w:ascii="Times New Roman" w:eastAsia="맑은 고딕" w:hAnsi="Times New Roman"/>
          <w:b/>
          <w:sz w:val="22"/>
          <w:szCs w:val="22"/>
          <w:lang w:val="en-US" w:eastAsia="ko-KR"/>
        </w:rPr>
      </w:pPr>
      <w:r w:rsidRPr="003D3BFF">
        <w:rPr>
          <w:rFonts w:ascii="Times New Roman" w:eastAsia="맑은 고딕" w:hAnsi="Times New Roman" w:hint="eastAsia"/>
          <w:b/>
          <w:sz w:val="22"/>
          <w:szCs w:val="22"/>
          <w:lang w:val="en-US" w:eastAsia="ko-KR"/>
        </w:rPr>
        <w:t xml:space="preserve">Proposal </w:t>
      </w:r>
      <w:r w:rsidR="00494C0E">
        <w:rPr>
          <w:rFonts w:ascii="Times New Roman" w:eastAsia="맑은 고딕" w:hAnsi="Times New Roman"/>
          <w:b/>
          <w:sz w:val="22"/>
          <w:szCs w:val="22"/>
          <w:lang w:val="en-US" w:eastAsia="ko-KR"/>
        </w:rPr>
        <w:t>6</w:t>
      </w:r>
      <w:r w:rsidRPr="003D3BFF">
        <w:rPr>
          <w:rFonts w:ascii="Times New Roman" w:eastAsia="맑은 고딕" w:hAnsi="Times New Roman" w:hint="eastAsia"/>
          <w:b/>
          <w:sz w:val="22"/>
          <w:szCs w:val="22"/>
          <w:lang w:val="en-US" w:eastAsia="ko-KR"/>
        </w:rPr>
        <w:t xml:space="preserve">: </w:t>
      </w:r>
      <w:r>
        <w:rPr>
          <w:rFonts w:ascii="Times New Roman" w:eastAsia="맑은 고딕" w:hAnsi="Times New Roman"/>
          <w:b/>
          <w:sz w:val="22"/>
          <w:szCs w:val="22"/>
          <w:lang w:val="en-US" w:eastAsia="ko-KR"/>
        </w:rPr>
        <w:t>F</w:t>
      </w:r>
      <w:r w:rsidRPr="003D3BFF">
        <w:rPr>
          <w:rFonts w:ascii="Times New Roman" w:eastAsia="맑은 고딕" w:hAnsi="Times New Roman"/>
          <w:b/>
          <w:sz w:val="22"/>
          <w:szCs w:val="22"/>
          <w:lang w:val="en-US" w:eastAsia="ko-KR"/>
        </w:rPr>
        <w:t>or RLC-triggered RLF criterion on southbound backhaul</w:t>
      </w:r>
      <w:r>
        <w:rPr>
          <w:rFonts w:ascii="Times New Roman" w:eastAsia="맑은 고딕" w:hAnsi="Times New Roman"/>
          <w:b/>
          <w:sz w:val="22"/>
          <w:szCs w:val="22"/>
          <w:lang w:val="en-US" w:eastAsia="ko-KR"/>
        </w:rPr>
        <w:t xml:space="preserve">, a separate RLC max </w:t>
      </w:r>
      <w:proofErr w:type="spellStart"/>
      <w:r w:rsidR="006E4F72">
        <w:rPr>
          <w:rFonts w:ascii="Times New Roman" w:eastAsia="맑은 고딕" w:hAnsi="Times New Roman"/>
          <w:b/>
          <w:sz w:val="22"/>
          <w:szCs w:val="22"/>
          <w:lang w:val="en-US" w:eastAsia="ko-KR"/>
        </w:rPr>
        <w:t>retx</w:t>
      </w:r>
      <w:proofErr w:type="spellEnd"/>
      <w:r w:rsidR="006E4F72">
        <w:rPr>
          <w:rFonts w:ascii="Times New Roman" w:eastAsia="맑은 고딕" w:hAnsi="Times New Roman"/>
          <w:b/>
          <w:sz w:val="22"/>
          <w:szCs w:val="22"/>
          <w:lang w:val="en-US" w:eastAsia="ko-KR"/>
        </w:rPr>
        <w:t xml:space="preserve"> </w:t>
      </w:r>
      <w:r>
        <w:rPr>
          <w:rFonts w:ascii="Times New Roman" w:eastAsia="맑은 고딕" w:hAnsi="Times New Roman"/>
          <w:b/>
          <w:sz w:val="22"/>
          <w:szCs w:val="22"/>
          <w:lang w:val="en-US" w:eastAsia="ko-KR"/>
        </w:rPr>
        <w:t xml:space="preserve">threshold is configured to an IAB node </w:t>
      </w:r>
      <w:r w:rsidRPr="001652AF">
        <w:rPr>
          <w:rFonts w:ascii="Times New Roman" w:eastAsia="맑은 고딕" w:hAnsi="Times New Roman"/>
          <w:b/>
          <w:sz w:val="22"/>
          <w:szCs w:val="22"/>
          <w:lang w:val="en-US" w:eastAsia="ko-KR"/>
        </w:rPr>
        <w:t>than that for northbound backhaul failure detection</w:t>
      </w:r>
      <w:r w:rsidR="00725B93">
        <w:rPr>
          <w:rFonts w:ascii="Times New Roman" w:eastAsia="맑은 고딕" w:hAnsi="Times New Roman"/>
          <w:b/>
          <w:sz w:val="22"/>
          <w:szCs w:val="22"/>
          <w:lang w:val="en-US" w:eastAsia="ko-KR"/>
        </w:rPr>
        <w:t>.</w:t>
      </w:r>
    </w:p>
    <w:p w:rsidR="00F05CA0" w:rsidRPr="0039141E" w:rsidRDefault="009C5879" w:rsidP="008C10C3">
      <w:pPr>
        <w:tabs>
          <w:tab w:val="left" w:pos="1985"/>
        </w:tabs>
        <w:spacing w:after="60" w:line="288" w:lineRule="auto"/>
        <w:rPr>
          <w:rFonts w:eastAsiaTheme="minorEastAsia"/>
          <w:lang w:val="en-US" w:eastAsia="ko-KR"/>
        </w:rPr>
      </w:pPr>
    </w:p>
    <w:sectPr w:rsidR="00F05CA0" w:rsidRPr="0039141E">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C5879" w:rsidRDefault="009C5879">
      <w:pPr>
        <w:spacing w:after="0"/>
      </w:pPr>
      <w:r>
        <w:separator/>
      </w:r>
    </w:p>
  </w:endnote>
  <w:endnote w:type="continuationSeparator" w:id="0">
    <w:p w:rsidR="009C5879" w:rsidRDefault="009C587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093F" w:rsidRDefault="009C5879">
    <w:pPr>
      <w:pStyle w:val="a3"/>
      <w:jc w:val="left"/>
      <w:rPr>
        <w:b w:val="0"/>
        <w:i w:val="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C5879" w:rsidRDefault="009C5879">
      <w:pPr>
        <w:spacing w:after="0"/>
      </w:pPr>
      <w:r>
        <w:separator/>
      </w:r>
    </w:p>
  </w:footnote>
  <w:footnote w:type="continuationSeparator" w:id="0">
    <w:p w:rsidR="009C5879" w:rsidRDefault="009C587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093F" w:rsidRDefault="00C860C9">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D28A8E9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2D71C88"/>
    <w:multiLevelType w:val="hybridMultilevel"/>
    <w:tmpl w:val="B860E7FA"/>
    <w:lvl w:ilvl="0" w:tplc="04090005">
      <w:start w:val="1"/>
      <w:numFmt w:val="bullet"/>
      <w:lvlText w:val=""/>
      <w:lvlJc w:val="left"/>
      <w:pPr>
        <w:ind w:left="800" w:hanging="400"/>
      </w:pPr>
      <w:rPr>
        <w:rFonts w:ascii="Wingdings" w:hAnsi="Wingdings" w:hint="default"/>
        <w:sz w:val="1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4247D45"/>
    <w:multiLevelType w:val="hybridMultilevel"/>
    <w:tmpl w:val="7E98F51C"/>
    <w:lvl w:ilvl="0" w:tplc="ADBEE526">
      <w:start w:val="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3C47BFF"/>
    <w:multiLevelType w:val="hybridMultilevel"/>
    <w:tmpl w:val="22DA880C"/>
    <w:lvl w:ilvl="0" w:tplc="EAAA4164">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4DD24CD"/>
    <w:multiLevelType w:val="hybridMultilevel"/>
    <w:tmpl w:val="ABAA0C2E"/>
    <w:lvl w:ilvl="0" w:tplc="D854C56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33237E43"/>
    <w:multiLevelType w:val="hybridMultilevel"/>
    <w:tmpl w:val="F81E4E78"/>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40EB2F57"/>
    <w:multiLevelType w:val="hybridMultilevel"/>
    <w:tmpl w:val="543C18D8"/>
    <w:lvl w:ilvl="0" w:tplc="C254B5DC">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58BA19ED"/>
    <w:multiLevelType w:val="hybridMultilevel"/>
    <w:tmpl w:val="A844D522"/>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67737EBB"/>
    <w:multiLevelType w:val="hybridMultilevel"/>
    <w:tmpl w:val="5AEA551A"/>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6E35273F"/>
    <w:multiLevelType w:val="hybridMultilevel"/>
    <w:tmpl w:val="778489B2"/>
    <w:lvl w:ilvl="0" w:tplc="04090005">
      <w:start w:val="1"/>
      <w:numFmt w:val="bullet"/>
      <w:lvlText w:val=""/>
      <w:lvlJc w:val="left"/>
      <w:pPr>
        <w:ind w:left="800" w:hanging="400"/>
      </w:pPr>
      <w:rPr>
        <w:rFonts w:ascii="Wingdings" w:hAnsi="Wingdings" w:hint="default"/>
        <w:sz w:val="1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6E88166C"/>
    <w:multiLevelType w:val="hybridMultilevel"/>
    <w:tmpl w:val="C798C386"/>
    <w:lvl w:ilvl="0" w:tplc="64F44B28">
      <w:start w:val="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734E4A14"/>
    <w:multiLevelType w:val="hybridMultilevel"/>
    <w:tmpl w:val="56266890"/>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7"/>
  </w:num>
  <w:num w:numId="3">
    <w:abstractNumId w:val="1"/>
  </w:num>
  <w:num w:numId="4">
    <w:abstractNumId w:val="9"/>
  </w:num>
  <w:num w:numId="5">
    <w:abstractNumId w:val="11"/>
  </w:num>
  <w:num w:numId="6">
    <w:abstractNumId w:val="5"/>
  </w:num>
  <w:num w:numId="7">
    <w:abstractNumId w:val="8"/>
  </w:num>
  <w:num w:numId="8">
    <w:abstractNumId w:val="3"/>
  </w:num>
  <w:num w:numId="9">
    <w:abstractNumId w:val="6"/>
  </w:num>
  <w:num w:numId="10">
    <w:abstractNumId w:val="2"/>
  </w:num>
  <w:num w:numId="11">
    <w:abstractNumId w:val="10"/>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60C9"/>
    <w:rsid w:val="000002A2"/>
    <w:rsid w:val="00006F0F"/>
    <w:rsid w:val="00022BF0"/>
    <w:rsid w:val="00047728"/>
    <w:rsid w:val="0006221C"/>
    <w:rsid w:val="000819E8"/>
    <w:rsid w:val="00094E5F"/>
    <w:rsid w:val="000D7090"/>
    <w:rsid w:val="00106C02"/>
    <w:rsid w:val="00131637"/>
    <w:rsid w:val="00141237"/>
    <w:rsid w:val="001600D4"/>
    <w:rsid w:val="001652AF"/>
    <w:rsid w:val="00174234"/>
    <w:rsid w:val="001A7E0A"/>
    <w:rsid w:val="001D0DAD"/>
    <w:rsid w:val="001E6FE6"/>
    <w:rsid w:val="001F64E0"/>
    <w:rsid w:val="002254F8"/>
    <w:rsid w:val="0025422F"/>
    <w:rsid w:val="00262106"/>
    <w:rsid w:val="002719B0"/>
    <w:rsid w:val="00272580"/>
    <w:rsid w:val="002925FD"/>
    <w:rsid w:val="002A12D3"/>
    <w:rsid w:val="002B7E5A"/>
    <w:rsid w:val="002C3C46"/>
    <w:rsid w:val="002C4A5E"/>
    <w:rsid w:val="002E233C"/>
    <w:rsid w:val="00304825"/>
    <w:rsid w:val="00346862"/>
    <w:rsid w:val="0034772A"/>
    <w:rsid w:val="003516A5"/>
    <w:rsid w:val="003529DD"/>
    <w:rsid w:val="003620EB"/>
    <w:rsid w:val="003751A5"/>
    <w:rsid w:val="0039141E"/>
    <w:rsid w:val="003A45EB"/>
    <w:rsid w:val="003A7AAD"/>
    <w:rsid w:val="003C161C"/>
    <w:rsid w:val="003D3BFF"/>
    <w:rsid w:val="003E14FB"/>
    <w:rsid w:val="003F59B7"/>
    <w:rsid w:val="004004E1"/>
    <w:rsid w:val="00407C34"/>
    <w:rsid w:val="00443F50"/>
    <w:rsid w:val="00444838"/>
    <w:rsid w:val="0045512E"/>
    <w:rsid w:val="00462BA2"/>
    <w:rsid w:val="00463F30"/>
    <w:rsid w:val="00473E6C"/>
    <w:rsid w:val="00494C0E"/>
    <w:rsid w:val="004A777D"/>
    <w:rsid w:val="004B09DA"/>
    <w:rsid w:val="004C6A82"/>
    <w:rsid w:val="004F15DE"/>
    <w:rsid w:val="00502424"/>
    <w:rsid w:val="005573D3"/>
    <w:rsid w:val="0056496F"/>
    <w:rsid w:val="00605675"/>
    <w:rsid w:val="00616447"/>
    <w:rsid w:val="00627DFB"/>
    <w:rsid w:val="00636314"/>
    <w:rsid w:val="00642584"/>
    <w:rsid w:val="006444DB"/>
    <w:rsid w:val="00660E95"/>
    <w:rsid w:val="00672582"/>
    <w:rsid w:val="0068434D"/>
    <w:rsid w:val="00696C57"/>
    <w:rsid w:val="006C6AD3"/>
    <w:rsid w:val="006D6BC5"/>
    <w:rsid w:val="006D6D34"/>
    <w:rsid w:val="006E4F72"/>
    <w:rsid w:val="006F55B7"/>
    <w:rsid w:val="007242A5"/>
    <w:rsid w:val="00725B93"/>
    <w:rsid w:val="0073717E"/>
    <w:rsid w:val="00740EB9"/>
    <w:rsid w:val="00744066"/>
    <w:rsid w:val="00763091"/>
    <w:rsid w:val="007640FC"/>
    <w:rsid w:val="00772851"/>
    <w:rsid w:val="00772BC1"/>
    <w:rsid w:val="0081284E"/>
    <w:rsid w:val="00815C9B"/>
    <w:rsid w:val="008332C9"/>
    <w:rsid w:val="00843061"/>
    <w:rsid w:val="00845CC2"/>
    <w:rsid w:val="00873A44"/>
    <w:rsid w:val="0089513E"/>
    <w:rsid w:val="008C10C3"/>
    <w:rsid w:val="008C534E"/>
    <w:rsid w:val="008E5D5C"/>
    <w:rsid w:val="008F0CF1"/>
    <w:rsid w:val="008F2607"/>
    <w:rsid w:val="00934B9F"/>
    <w:rsid w:val="00936DD3"/>
    <w:rsid w:val="00936FDC"/>
    <w:rsid w:val="009832C1"/>
    <w:rsid w:val="00984DDB"/>
    <w:rsid w:val="009952A0"/>
    <w:rsid w:val="00995C24"/>
    <w:rsid w:val="009A6FD2"/>
    <w:rsid w:val="009B1312"/>
    <w:rsid w:val="009C5879"/>
    <w:rsid w:val="009D3ACB"/>
    <w:rsid w:val="009E158C"/>
    <w:rsid w:val="009F0FC8"/>
    <w:rsid w:val="009F7ED8"/>
    <w:rsid w:val="00A07CEB"/>
    <w:rsid w:val="00A36BF8"/>
    <w:rsid w:val="00A84A49"/>
    <w:rsid w:val="00AF2EE0"/>
    <w:rsid w:val="00B028EA"/>
    <w:rsid w:val="00B03FEB"/>
    <w:rsid w:val="00B063F4"/>
    <w:rsid w:val="00B21F17"/>
    <w:rsid w:val="00B235E9"/>
    <w:rsid w:val="00B31063"/>
    <w:rsid w:val="00B35F3A"/>
    <w:rsid w:val="00B43CEF"/>
    <w:rsid w:val="00B4517C"/>
    <w:rsid w:val="00B53CD2"/>
    <w:rsid w:val="00B5529F"/>
    <w:rsid w:val="00B62A12"/>
    <w:rsid w:val="00BA79A3"/>
    <w:rsid w:val="00BB5E59"/>
    <w:rsid w:val="00BD43FB"/>
    <w:rsid w:val="00C07219"/>
    <w:rsid w:val="00C213EE"/>
    <w:rsid w:val="00C34670"/>
    <w:rsid w:val="00C860C9"/>
    <w:rsid w:val="00D03D85"/>
    <w:rsid w:val="00D0627E"/>
    <w:rsid w:val="00D42C6C"/>
    <w:rsid w:val="00D4422B"/>
    <w:rsid w:val="00D515C6"/>
    <w:rsid w:val="00D74B39"/>
    <w:rsid w:val="00D86C61"/>
    <w:rsid w:val="00D9356C"/>
    <w:rsid w:val="00DA5B4D"/>
    <w:rsid w:val="00DC3607"/>
    <w:rsid w:val="00E02C31"/>
    <w:rsid w:val="00E340FB"/>
    <w:rsid w:val="00E5004C"/>
    <w:rsid w:val="00E660AD"/>
    <w:rsid w:val="00E77257"/>
    <w:rsid w:val="00E800E1"/>
    <w:rsid w:val="00E979FF"/>
    <w:rsid w:val="00EA4A6E"/>
    <w:rsid w:val="00EB13EC"/>
    <w:rsid w:val="00EE6272"/>
    <w:rsid w:val="00F112E5"/>
    <w:rsid w:val="00F20808"/>
    <w:rsid w:val="00F24939"/>
    <w:rsid w:val="00F302B1"/>
    <w:rsid w:val="00F37BDE"/>
    <w:rsid w:val="00F4057C"/>
    <w:rsid w:val="00F44DE2"/>
    <w:rsid w:val="00F76C59"/>
    <w:rsid w:val="00FA57A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48CB4096-5833-4D8B-8B24-3B2364E674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860C9"/>
    <w:pPr>
      <w:overflowPunct w:val="0"/>
      <w:autoSpaceDE w:val="0"/>
      <w:autoSpaceDN w:val="0"/>
      <w:adjustRightInd w:val="0"/>
      <w:spacing w:after="120" w:line="240" w:lineRule="auto"/>
      <w:textAlignment w:val="baseline"/>
    </w:pPr>
    <w:rPr>
      <w:rFonts w:ascii="Arial" w:eastAsia="Times New Roman" w:hAnsi="Arial" w:cs="Times New Roman"/>
      <w:kern w:val="0"/>
      <w:szCs w:val="20"/>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
    <w:link w:val="1Char"/>
    <w:qFormat/>
    <w:rsid w:val="00C860C9"/>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Times New Roman" w:hAnsi="Arial" w:cs="Arial"/>
      <w:kern w:val="0"/>
      <w:sz w:val="36"/>
      <w:szCs w:val="36"/>
      <w:lang w:val="en-GB" w:eastAsia="zh-CN"/>
    </w:rPr>
  </w:style>
  <w:style w:type="paragraph" w:styleId="2">
    <w:name w:val="heading 2"/>
    <w:aliases w:val="Head2A,2,H2,UNDERRUBRIK 1-2,DO NOT USE_h2,h2,h21,Heading 2 Char,H2 Char,h2 Char"/>
    <w:basedOn w:val="1"/>
    <w:next w:val="a"/>
    <w:link w:val="2Char"/>
    <w:qFormat/>
    <w:rsid w:val="00C860C9"/>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rsid w:val="00C860C9"/>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
    <w:link w:val="4Char"/>
    <w:qFormat/>
    <w:rsid w:val="00C860C9"/>
    <w:pPr>
      <w:numPr>
        <w:ilvl w:val="3"/>
      </w:numPr>
      <w:outlineLvl w:val="3"/>
    </w:pPr>
    <w:rPr>
      <w:sz w:val="24"/>
      <w:szCs w:val="24"/>
    </w:rPr>
  </w:style>
  <w:style w:type="paragraph" w:styleId="5">
    <w:name w:val="heading 5"/>
    <w:basedOn w:val="4"/>
    <w:next w:val="a"/>
    <w:link w:val="5Char"/>
    <w:qFormat/>
    <w:rsid w:val="00C860C9"/>
    <w:pPr>
      <w:numPr>
        <w:ilvl w:val="4"/>
      </w:numPr>
      <w:outlineLvl w:val="4"/>
    </w:pPr>
    <w:rPr>
      <w:sz w:val="22"/>
      <w:szCs w:val="22"/>
    </w:rPr>
  </w:style>
  <w:style w:type="paragraph" w:styleId="6">
    <w:name w:val="heading 6"/>
    <w:basedOn w:val="a"/>
    <w:next w:val="a"/>
    <w:link w:val="6Char"/>
    <w:qFormat/>
    <w:rsid w:val="00C860C9"/>
    <w:pPr>
      <w:keepNext/>
      <w:keepLines/>
      <w:numPr>
        <w:ilvl w:val="5"/>
        <w:numId w:val="1"/>
      </w:numPr>
      <w:spacing w:before="120"/>
      <w:outlineLvl w:val="5"/>
    </w:pPr>
    <w:rPr>
      <w:rFonts w:cs="Arial"/>
    </w:rPr>
  </w:style>
  <w:style w:type="paragraph" w:styleId="7">
    <w:name w:val="heading 7"/>
    <w:basedOn w:val="a"/>
    <w:next w:val="a"/>
    <w:link w:val="7Char"/>
    <w:qFormat/>
    <w:rsid w:val="00C860C9"/>
    <w:pPr>
      <w:keepNext/>
      <w:keepLines/>
      <w:numPr>
        <w:ilvl w:val="6"/>
        <w:numId w:val="1"/>
      </w:numPr>
      <w:spacing w:before="120"/>
      <w:outlineLvl w:val="6"/>
    </w:pPr>
    <w:rPr>
      <w:rFonts w:cs="Arial"/>
    </w:rPr>
  </w:style>
  <w:style w:type="paragraph" w:styleId="8">
    <w:name w:val="heading 8"/>
    <w:basedOn w:val="7"/>
    <w:next w:val="a"/>
    <w:link w:val="8Char"/>
    <w:qFormat/>
    <w:rsid w:val="00C860C9"/>
    <w:pPr>
      <w:numPr>
        <w:ilvl w:val="7"/>
      </w:numPr>
      <w:outlineLvl w:val="7"/>
    </w:pPr>
  </w:style>
  <w:style w:type="paragraph" w:styleId="9">
    <w:name w:val="heading 9"/>
    <w:basedOn w:val="8"/>
    <w:next w:val="a"/>
    <w:link w:val="9Char"/>
    <w:qFormat/>
    <w:rsid w:val="00C860C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basedOn w:val="a0"/>
    <w:link w:val="1"/>
    <w:rsid w:val="00C860C9"/>
    <w:rPr>
      <w:rFonts w:ascii="Arial" w:eastAsia="Times New Roman" w:hAnsi="Arial" w:cs="Arial"/>
      <w:kern w:val="0"/>
      <w:sz w:val="36"/>
      <w:szCs w:val="36"/>
      <w:lang w:val="en-GB" w:eastAsia="zh-CN"/>
    </w:rPr>
  </w:style>
  <w:style w:type="character" w:customStyle="1" w:styleId="2Char">
    <w:name w:val="제목 2 Char"/>
    <w:aliases w:val="Head2A Char,2 Char,H2 Char1,UNDERRUBRIK 1-2 Char,DO NOT USE_h2 Char,h2 Char1,h21 Char,Heading 2 Char Char,H2 Char Char,h2 Char Char"/>
    <w:basedOn w:val="a0"/>
    <w:link w:val="2"/>
    <w:rsid w:val="00C860C9"/>
    <w:rPr>
      <w:rFonts w:ascii="Arial" w:eastAsia="Times New Roman" w:hAnsi="Arial" w:cs="Arial"/>
      <w:kern w:val="0"/>
      <w:sz w:val="32"/>
      <w:szCs w:val="32"/>
      <w:lang w:val="en-GB" w:eastAsia="zh-CN"/>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C860C9"/>
    <w:rPr>
      <w:rFonts w:ascii="Arial" w:eastAsia="Times New Roman" w:hAnsi="Arial" w:cs="Arial"/>
      <w:kern w:val="0"/>
      <w:sz w:val="28"/>
      <w:szCs w:val="28"/>
      <w:lang w:val="en-GB" w:eastAsia="zh-CN"/>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0"/>
    <w:link w:val="4"/>
    <w:rsid w:val="00C860C9"/>
    <w:rPr>
      <w:rFonts w:ascii="Arial" w:eastAsia="Times New Roman" w:hAnsi="Arial" w:cs="Arial"/>
      <w:kern w:val="0"/>
      <w:sz w:val="24"/>
      <w:szCs w:val="24"/>
      <w:lang w:val="en-GB" w:eastAsia="zh-CN"/>
    </w:rPr>
  </w:style>
  <w:style w:type="character" w:customStyle="1" w:styleId="5Char">
    <w:name w:val="제목 5 Char"/>
    <w:basedOn w:val="a0"/>
    <w:link w:val="5"/>
    <w:rsid w:val="00C860C9"/>
    <w:rPr>
      <w:rFonts w:ascii="Arial" w:eastAsia="Times New Roman" w:hAnsi="Arial" w:cs="Arial"/>
      <w:kern w:val="0"/>
      <w:sz w:val="22"/>
      <w:lang w:val="en-GB" w:eastAsia="zh-CN"/>
    </w:rPr>
  </w:style>
  <w:style w:type="character" w:customStyle="1" w:styleId="6Char">
    <w:name w:val="제목 6 Char"/>
    <w:basedOn w:val="a0"/>
    <w:link w:val="6"/>
    <w:rsid w:val="00C860C9"/>
    <w:rPr>
      <w:rFonts w:ascii="Arial" w:eastAsia="Times New Roman" w:hAnsi="Arial" w:cs="Arial"/>
      <w:kern w:val="0"/>
      <w:szCs w:val="20"/>
      <w:lang w:val="en-GB" w:eastAsia="zh-CN"/>
    </w:rPr>
  </w:style>
  <w:style w:type="character" w:customStyle="1" w:styleId="7Char">
    <w:name w:val="제목 7 Char"/>
    <w:basedOn w:val="a0"/>
    <w:link w:val="7"/>
    <w:rsid w:val="00C860C9"/>
    <w:rPr>
      <w:rFonts w:ascii="Arial" w:eastAsia="Times New Roman" w:hAnsi="Arial" w:cs="Arial"/>
      <w:kern w:val="0"/>
      <w:szCs w:val="20"/>
      <w:lang w:val="en-GB" w:eastAsia="zh-CN"/>
    </w:rPr>
  </w:style>
  <w:style w:type="character" w:customStyle="1" w:styleId="8Char">
    <w:name w:val="제목 8 Char"/>
    <w:basedOn w:val="a0"/>
    <w:link w:val="8"/>
    <w:rsid w:val="00C860C9"/>
    <w:rPr>
      <w:rFonts w:ascii="Arial" w:eastAsia="Times New Roman" w:hAnsi="Arial" w:cs="Arial"/>
      <w:kern w:val="0"/>
      <w:szCs w:val="20"/>
      <w:lang w:val="en-GB" w:eastAsia="zh-CN"/>
    </w:rPr>
  </w:style>
  <w:style w:type="character" w:customStyle="1" w:styleId="9Char">
    <w:name w:val="제목 9 Char"/>
    <w:basedOn w:val="a0"/>
    <w:link w:val="9"/>
    <w:rsid w:val="00C860C9"/>
    <w:rPr>
      <w:rFonts w:ascii="Arial" w:eastAsia="Times New Roman" w:hAnsi="Arial" w:cs="Arial"/>
      <w:kern w:val="0"/>
      <w:szCs w:val="20"/>
      <w:lang w:val="en-GB" w:eastAsia="zh-CN"/>
    </w:rPr>
  </w:style>
  <w:style w:type="paragraph" w:styleId="a3">
    <w:name w:val="footer"/>
    <w:basedOn w:val="a4"/>
    <w:link w:val="Char"/>
    <w:rsid w:val="00C860C9"/>
    <w:pPr>
      <w:widowControl w:val="0"/>
      <w:tabs>
        <w:tab w:val="clear" w:pos="4513"/>
        <w:tab w:val="clear" w:pos="9026"/>
      </w:tabs>
      <w:snapToGrid/>
      <w:spacing w:after="0"/>
      <w:jc w:val="center"/>
    </w:pPr>
    <w:rPr>
      <w:rFonts w:cs="Arial"/>
      <w:b/>
      <w:bCs/>
      <w:i/>
      <w:iCs/>
      <w:noProof/>
      <w:sz w:val="18"/>
      <w:szCs w:val="18"/>
      <w:lang w:val="en-US"/>
    </w:rPr>
  </w:style>
  <w:style w:type="character" w:customStyle="1" w:styleId="Char">
    <w:name w:val="바닥글 Char"/>
    <w:basedOn w:val="a0"/>
    <w:link w:val="a3"/>
    <w:rsid w:val="00C860C9"/>
    <w:rPr>
      <w:rFonts w:ascii="Arial" w:eastAsia="Times New Roman" w:hAnsi="Arial" w:cs="Arial"/>
      <w:b/>
      <w:bCs/>
      <w:i/>
      <w:iCs/>
      <w:noProof/>
      <w:kern w:val="0"/>
      <w:sz w:val="18"/>
      <w:szCs w:val="18"/>
      <w:lang w:eastAsia="zh-CN"/>
    </w:rPr>
  </w:style>
  <w:style w:type="paragraph" w:styleId="a5">
    <w:name w:val="List Paragraph"/>
    <w:basedOn w:val="a"/>
    <w:uiPriority w:val="34"/>
    <w:qFormat/>
    <w:rsid w:val="00C860C9"/>
    <w:pPr>
      <w:ind w:leftChars="400" w:left="800"/>
    </w:pPr>
  </w:style>
  <w:style w:type="paragraph" w:styleId="a4">
    <w:name w:val="header"/>
    <w:basedOn w:val="a"/>
    <w:link w:val="Char0"/>
    <w:uiPriority w:val="99"/>
    <w:unhideWhenUsed/>
    <w:rsid w:val="00C860C9"/>
    <w:pPr>
      <w:tabs>
        <w:tab w:val="center" w:pos="4513"/>
        <w:tab w:val="right" w:pos="9026"/>
      </w:tabs>
      <w:snapToGrid w:val="0"/>
    </w:pPr>
  </w:style>
  <w:style w:type="character" w:customStyle="1" w:styleId="Char0">
    <w:name w:val="머리글 Char"/>
    <w:basedOn w:val="a0"/>
    <w:link w:val="a4"/>
    <w:uiPriority w:val="99"/>
    <w:rsid w:val="00C860C9"/>
    <w:rPr>
      <w:rFonts w:ascii="Arial" w:eastAsia="Times New Roman" w:hAnsi="Arial" w:cs="Times New Roman"/>
      <w:kern w:val="0"/>
      <w:szCs w:val="20"/>
      <w:lang w:val="en-GB" w:eastAsia="zh-CN"/>
    </w:rPr>
  </w:style>
  <w:style w:type="paragraph" w:styleId="a6">
    <w:name w:val="caption"/>
    <w:basedOn w:val="a"/>
    <w:next w:val="a"/>
    <w:qFormat/>
    <w:rsid w:val="008C10C3"/>
    <w:pPr>
      <w:spacing w:after="240"/>
      <w:jc w:val="center"/>
    </w:pPr>
    <w:rPr>
      <w:b/>
      <w:bCs/>
    </w:rPr>
  </w:style>
  <w:style w:type="table" w:styleId="a7">
    <w:name w:val="Table Grid"/>
    <w:basedOn w:val="a1"/>
    <w:uiPriority w:val="39"/>
    <w:rsid w:val="007728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rsid w:val="00B4517C"/>
    <w:pPr>
      <w:keepNext/>
      <w:keepLines/>
      <w:spacing w:after="0"/>
      <w:jc w:val="left"/>
    </w:pPr>
    <w:rPr>
      <w:sz w:val="18"/>
      <w:lang w:val="x-none" w:eastAsia="x-none"/>
    </w:rPr>
  </w:style>
  <w:style w:type="character" w:customStyle="1" w:styleId="TALCar">
    <w:name w:val="TAL Car"/>
    <w:link w:val="TAL"/>
    <w:rsid w:val="00B4517C"/>
    <w:rPr>
      <w:rFonts w:ascii="Arial" w:eastAsia="Times New Roman" w:hAnsi="Arial" w:cs="Times New Roman"/>
      <w:kern w:val="0"/>
      <w:sz w:val="18"/>
      <w:szCs w:val="20"/>
      <w:lang w:val="x-none" w:eastAsia="x-none"/>
    </w:rPr>
  </w:style>
  <w:style w:type="paragraph" w:customStyle="1" w:styleId="TAH">
    <w:name w:val="TAH"/>
    <w:basedOn w:val="a"/>
    <w:rsid w:val="00B4517C"/>
    <w:pPr>
      <w:keepNext/>
      <w:keepLines/>
      <w:spacing w:after="0"/>
      <w:jc w:val="center"/>
    </w:pPr>
    <w:rPr>
      <w:b/>
      <w:sz w:val="18"/>
      <w:lang w:val="x-none" w:eastAsia="x-none"/>
    </w:rPr>
  </w:style>
  <w:style w:type="paragraph" w:customStyle="1" w:styleId="TH">
    <w:name w:val="TH"/>
    <w:basedOn w:val="a"/>
    <w:rsid w:val="00B4517C"/>
    <w:pPr>
      <w:keepNext/>
      <w:keepLines/>
      <w:spacing w:before="60" w:after="180"/>
      <w:jc w:val="center"/>
    </w:pPr>
    <w:rPr>
      <w:b/>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2709</TotalTime>
  <Pages>3</Pages>
  <Words>1178</Words>
  <Characters>6718</Characters>
  <Application>Microsoft Office Word</Application>
  <DocSecurity>0</DocSecurity>
  <Lines>55</Lines>
  <Paragraphs>15</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7881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dc:creator>
  <cp:keywords/>
  <dc:description/>
  <cp:lastModifiedBy>정성훈/책임연구원/차세대표준(연)커넥티드카 표준Task(sunghoon.jung@lge.com)</cp:lastModifiedBy>
  <cp:revision>95</cp:revision>
  <dcterms:created xsi:type="dcterms:W3CDTF">2019-01-28T23:45:00Z</dcterms:created>
  <dcterms:modified xsi:type="dcterms:W3CDTF">2019-03-29T06:25:00Z</dcterms:modified>
</cp:coreProperties>
</file>